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B8C7" w14:textId="77777777" w:rsidR="004410C7" w:rsidRPr="004410C7" w:rsidRDefault="004410C7" w:rsidP="00A1509D">
      <w:pPr>
        <w:rPr>
          <w:rFonts w:ascii="Baskerville" w:hAnsi="Baskerville" w:cs="Arial"/>
          <w:sz w:val="22"/>
          <w:szCs w:val="22"/>
        </w:rPr>
      </w:pPr>
    </w:p>
    <w:p w14:paraId="356D4A4C" w14:textId="6334DE6A"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skerville" w:hAnsi="Baskerville" w:cs="Arial"/>
          <w:b/>
          <w:sz w:val="22"/>
          <w:szCs w:val="22"/>
        </w:rPr>
      </w:pPr>
      <w:r w:rsidRPr="004410C7">
        <w:rPr>
          <w:rFonts w:ascii="Baskerville" w:hAnsi="Baskerville" w:cs="Arial"/>
          <w:b/>
          <w:sz w:val="22"/>
          <w:szCs w:val="22"/>
        </w:rPr>
        <w:t>English 491 (Senior Seminar in Literary Studies):</w:t>
      </w:r>
    </w:p>
    <w:p w14:paraId="6F8F8AF2" w14:textId="3CC8175B"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Baskerville" w:hAnsi="Baskerville" w:cs="Arial"/>
          <w:b/>
          <w:sz w:val="22"/>
          <w:szCs w:val="22"/>
        </w:rPr>
      </w:pPr>
      <w:r w:rsidRPr="004410C7">
        <w:rPr>
          <w:rFonts w:ascii="Baskerville" w:hAnsi="Baskerville" w:cs="Arial"/>
          <w:b/>
          <w:sz w:val="22"/>
          <w:szCs w:val="22"/>
        </w:rPr>
        <w:t>Shakespeare and the pleasures of tragedy</w:t>
      </w:r>
    </w:p>
    <w:p w14:paraId="6C13A236" w14:textId="77777777"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p>
    <w:p w14:paraId="4425DEF3" w14:textId="1FD590FF"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4410C7">
        <w:rPr>
          <w:rFonts w:ascii="Baskerville" w:hAnsi="Baskerville" w:cs="Arial"/>
          <w:sz w:val="22"/>
          <w:szCs w:val="22"/>
        </w:rPr>
        <w:t>Class Meeting: Mondays, 2-4.30pm</w:t>
      </w:r>
    </w:p>
    <w:p w14:paraId="61E492C5" w14:textId="77777777"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p>
    <w:p w14:paraId="18DF85BB" w14:textId="77777777"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4410C7">
        <w:rPr>
          <w:rFonts w:ascii="Baskerville" w:hAnsi="Baskerville" w:cs="Arial"/>
          <w:sz w:val="22"/>
          <w:szCs w:val="22"/>
        </w:rPr>
        <w:t xml:space="preserve">Professor: Rebecca Lemon, English Department, </w:t>
      </w:r>
      <w:proofErr w:type="gramStart"/>
      <w:r w:rsidRPr="004410C7">
        <w:rPr>
          <w:rFonts w:ascii="Baskerville" w:hAnsi="Baskerville" w:cs="Arial"/>
          <w:sz w:val="22"/>
          <w:szCs w:val="22"/>
        </w:rPr>
        <w:t>THH</w:t>
      </w:r>
      <w:proofErr w:type="gramEnd"/>
      <w:r w:rsidRPr="004410C7">
        <w:rPr>
          <w:rFonts w:ascii="Baskerville" w:hAnsi="Baskerville" w:cs="Arial"/>
          <w:sz w:val="22"/>
          <w:szCs w:val="22"/>
        </w:rPr>
        <w:t xml:space="preserve"> 429</w:t>
      </w:r>
    </w:p>
    <w:p w14:paraId="521A1B91" w14:textId="77777777"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4410C7">
        <w:rPr>
          <w:rFonts w:ascii="Baskerville" w:hAnsi="Baskerville" w:cs="Arial"/>
          <w:sz w:val="22"/>
          <w:szCs w:val="22"/>
        </w:rPr>
        <w:t xml:space="preserve">Email: </w:t>
      </w:r>
      <w:hyperlink r:id="rId7" w:history="1">
        <w:r w:rsidRPr="004410C7">
          <w:rPr>
            <w:rStyle w:val="Hyperlink"/>
            <w:rFonts w:ascii="Baskerville" w:hAnsi="Baskerville" w:cs="Arial"/>
            <w:sz w:val="22"/>
            <w:szCs w:val="22"/>
          </w:rPr>
          <w:t>rlemon@usc.edu</w:t>
        </w:r>
      </w:hyperlink>
      <w:proofErr w:type="gramStart"/>
      <w:r w:rsidRPr="004410C7">
        <w:rPr>
          <w:rFonts w:ascii="Baskerville" w:hAnsi="Baskerville" w:cs="Arial"/>
          <w:sz w:val="22"/>
          <w:szCs w:val="22"/>
        </w:rPr>
        <w:t>;  phone</w:t>
      </w:r>
      <w:proofErr w:type="gramEnd"/>
      <w:r w:rsidRPr="004410C7">
        <w:rPr>
          <w:rFonts w:ascii="Baskerville" w:hAnsi="Baskerville" w:cs="Arial"/>
          <w:sz w:val="22"/>
          <w:szCs w:val="22"/>
        </w:rPr>
        <w:t>: 213.740.3732</w:t>
      </w:r>
    </w:p>
    <w:p w14:paraId="4EA07233" w14:textId="291010C1" w:rsidR="004410C7" w:rsidRPr="004410C7" w:rsidRDefault="004410C7" w:rsidP="004410C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Baskerville" w:hAnsi="Baskerville" w:cs="Arial"/>
          <w:sz w:val="22"/>
          <w:szCs w:val="22"/>
        </w:rPr>
      </w:pPr>
      <w:r w:rsidRPr="004410C7">
        <w:rPr>
          <w:rFonts w:ascii="Baskerville" w:hAnsi="Baskerville" w:cs="Arial"/>
          <w:sz w:val="22"/>
          <w:szCs w:val="22"/>
        </w:rPr>
        <w:t xml:space="preserve">Office Hours: Monday 1-2pm, Wednesday 9.30-11am, or by appointment </w:t>
      </w:r>
    </w:p>
    <w:p w14:paraId="3D72EF10" w14:textId="77777777" w:rsidR="00555D01" w:rsidRPr="004410C7" w:rsidRDefault="00555D01" w:rsidP="00A1509D">
      <w:pPr>
        <w:rPr>
          <w:rFonts w:ascii="Baskerville" w:hAnsi="Baskerville" w:cs="Arial"/>
          <w:sz w:val="22"/>
          <w:szCs w:val="22"/>
        </w:rPr>
      </w:pPr>
    </w:p>
    <w:p w14:paraId="1EEB14A2" w14:textId="685F91E7" w:rsidR="00555D01" w:rsidRPr="004410C7" w:rsidRDefault="004410C7" w:rsidP="00A1509D">
      <w:pPr>
        <w:rPr>
          <w:rFonts w:ascii="Baskerville" w:hAnsi="Baskerville" w:cs="Arial"/>
          <w:b/>
          <w:sz w:val="22"/>
          <w:szCs w:val="22"/>
        </w:rPr>
      </w:pPr>
      <w:r w:rsidRPr="004410C7">
        <w:rPr>
          <w:rFonts w:ascii="Baskerville" w:hAnsi="Baskerville" w:cs="Arial"/>
          <w:b/>
          <w:sz w:val="22"/>
          <w:szCs w:val="22"/>
        </w:rPr>
        <w:t>Course Description</w:t>
      </w:r>
    </w:p>
    <w:p w14:paraId="28CC429D" w14:textId="77777777" w:rsidR="00555D01" w:rsidRPr="004410C7" w:rsidRDefault="00555D01" w:rsidP="00082710">
      <w:pPr>
        <w:tabs>
          <w:tab w:val="left" w:pos="7560"/>
        </w:tabs>
        <w:ind w:left="720" w:right="1080"/>
        <w:rPr>
          <w:rFonts w:ascii="Baskerville" w:hAnsi="Baskerville" w:cs="Arial"/>
          <w:sz w:val="22"/>
          <w:szCs w:val="22"/>
        </w:rPr>
      </w:pPr>
    </w:p>
    <w:p w14:paraId="17A2C6A4" w14:textId="48ABD972" w:rsidR="001172D3" w:rsidRPr="004410C7" w:rsidRDefault="001172D3" w:rsidP="00082710">
      <w:pPr>
        <w:tabs>
          <w:tab w:val="left" w:pos="7560"/>
        </w:tabs>
        <w:ind w:left="720" w:right="1080"/>
        <w:rPr>
          <w:rFonts w:ascii="Baskerville" w:hAnsi="Baskerville" w:cs="Arial"/>
          <w:sz w:val="22"/>
          <w:szCs w:val="22"/>
        </w:rPr>
      </w:pPr>
      <w:r w:rsidRPr="004410C7">
        <w:rPr>
          <w:rFonts w:ascii="Baskerville" w:hAnsi="Baskerville" w:cs="Arial"/>
          <w:sz w:val="22"/>
          <w:szCs w:val="22"/>
        </w:rPr>
        <w:t xml:space="preserve">The triumph! </w:t>
      </w:r>
      <w:proofErr w:type="gramStart"/>
      <w:r w:rsidRPr="004410C7">
        <w:rPr>
          <w:rFonts w:ascii="Baskerville" w:hAnsi="Baskerville" w:cs="Arial"/>
          <w:sz w:val="22"/>
          <w:szCs w:val="22"/>
        </w:rPr>
        <w:t>again</w:t>
      </w:r>
      <w:proofErr w:type="gramEnd"/>
      <w:r w:rsidRPr="004410C7">
        <w:rPr>
          <w:rFonts w:ascii="Baskerville" w:hAnsi="Baskerville" w:cs="Arial"/>
          <w:sz w:val="22"/>
          <w:szCs w:val="22"/>
        </w:rPr>
        <w:t xml:space="preserve">, </w:t>
      </w:r>
      <w:r w:rsidRPr="004410C7">
        <w:rPr>
          <w:rFonts w:ascii="Baskerville" w:hAnsi="Baskerville" w:cs="Arial"/>
          <w:i/>
          <w:iCs/>
          <w:sz w:val="22"/>
          <w:szCs w:val="22"/>
        </w:rPr>
        <w:t>put money</w:t>
      </w:r>
      <w:r w:rsidRPr="004410C7">
        <w:rPr>
          <w:rFonts w:ascii="Baskerville" w:hAnsi="Baskerville" w:cs="Arial"/>
          <w:sz w:val="22"/>
          <w:szCs w:val="22"/>
        </w:rPr>
        <w:t xml:space="preserve"> after the effect has been fully produced.--The last Speech, the motive-hunting of motiveless Malignity--how awful! In itself fiendish--while yet he was allowed to bear the divine image, too fiendish for his own steady View</w:t>
      </w:r>
      <w:proofErr w:type="gramStart"/>
      <w:r w:rsidRPr="004410C7">
        <w:rPr>
          <w:rFonts w:ascii="Baskerville" w:hAnsi="Baskerville" w:cs="Arial"/>
          <w:sz w:val="22"/>
          <w:szCs w:val="22"/>
        </w:rPr>
        <w:t>.-</w:t>
      </w:r>
      <w:proofErr w:type="gramEnd"/>
      <w:r w:rsidRPr="004410C7">
        <w:rPr>
          <w:rFonts w:ascii="Baskerville" w:hAnsi="Baskerville" w:cs="Arial"/>
          <w:sz w:val="22"/>
          <w:szCs w:val="22"/>
        </w:rPr>
        <w:t xml:space="preserve">-A being next to Devil--only </w:t>
      </w:r>
      <w:r w:rsidRPr="004410C7">
        <w:rPr>
          <w:rFonts w:ascii="Baskerville" w:hAnsi="Baskerville" w:cs="Arial"/>
          <w:i/>
          <w:iCs/>
          <w:sz w:val="22"/>
          <w:szCs w:val="22"/>
        </w:rPr>
        <w:t>not</w:t>
      </w:r>
      <w:r w:rsidRPr="004410C7">
        <w:rPr>
          <w:rFonts w:ascii="Baskerville" w:hAnsi="Baskerville" w:cs="Arial"/>
          <w:sz w:val="22"/>
          <w:szCs w:val="22"/>
        </w:rPr>
        <w:t xml:space="preserve"> quite Devil--&amp; this Shakespeare has attempted-- executed--without disgust, without Scandal! (Samuel Taylor Coleridge</w:t>
      </w:r>
      <w:r w:rsidR="00082710" w:rsidRPr="004410C7">
        <w:rPr>
          <w:rFonts w:ascii="Baskerville" w:hAnsi="Baskerville" w:cs="Arial"/>
          <w:sz w:val="22"/>
          <w:szCs w:val="22"/>
        </w:rPr>
        <w:t xml:space="preserve">, note in his copy of Shakespeare as he prepares his 1818-19 lectures. In </w:t>
      </w:r>
      <w:r w:rsidRPr="004410C7">
        <w:rPr>
          <w:rFonts w:ascii="Baskerville" w:hAnsi="Baskerville" w:cs="Arial"/>
          <w:i/>
          <w:iCs/>
          <w:sz w:val="22"/>
          <w:szCs w:val="22"/>
        </w:rPr>
        <w:t>Lectures 1808-1819 On Literature</w:t>
      </w:r>
      <w:r w:rsidRPr="004410C7">
        <w:rPr>
          <w:rFonts w:ascii="Baskerville" w:hAnsi="Baskerville" w:cs="Arial"/>
          <w:sz w:val="22"/>
          <w:szCs w:val="22"/>
        </w:rPr>
        <w:t xml:space="preserve"> 2: 315)</w:t>
      </w:r>
    </w:p>
    <w:p w14:paraId="7CE058DF" w14:textId="77777777" w:rsidR="00A1509D" w:rsidRPr="004410C7" w:rsidRDefault="00A1509D" w:rsidP="00A1509D">
      <w:pPr>
        <w:rPr>
          <w:rFonts w:ascii="Baskerville" w:hAnsi="Baskerville" w:cs="Arial"/>
          <w:sz w:val="22"/>
          <w:szCs w:val="22"/>
        </w:rPr>
      </w:pPr>
    </w:p>
    <w:p w14:paraId="45BE6B75" w14:textId="14E09B4F" w:rsidR="00A1509D" w:rsidRPr="004410C7" w:rsidRDefault="00A1509D" w:rsidP="00A1509D">
      <w:pPr>
        <w:rPr>
          <w:rFonts w:ascii="Baskerville" w:hAnsi="Baskerville" w:cs="Arial"/>
          <w:sz w:val="22"/>
          <w:szCs w:val="22"/>
        </w:rPr>
      </w:pPr>
      <w:r w:rsidRPr="004410C7">
        <w:rPr>
          <w:rFonts w:ascii="Baskerville" w:hAnsi="Baskerville" w:cs="Arial"/>
          <w:sz w:val="22"/>
          <w:szCs w:val="22"/>
        </w:rPr>
        <w:t>Why do we enjoy tragedy? What are the ethical implications of watching a tragedy unfold from the comfort of a cinema or theatre seat? Are we cold-hearted in paying to see tragic events onstage or onscreen? Or, alternately, are we ostrich-like when we ignore tragedy in favor of sitcoms and rom-coms? This class takes up questions posed by the art of tragedy. We do so by reading classic theories of tragedy by Aristotle, Freud, and Nietzsche; and by encountering Shakespearean tragedy in its various forms. In addition to studying Shakespeare’s four great tragedies (</w:t>
      </w:r>
      <w:r w:rsidRPr="004410C7">
        <w:rPr>
          <w:rFonts w:ascii="Baskerville" w:hAnsi="Baskerville" w:cs="Arial"/>
          <w:i/>
          <w:sz w:val="22"/>
          <w:szCs w:val="22"/>
        </w:rPr>
        <w:t xml:space="preserve">Hamlet, Othello, Macbeth </w:t>
      </w:r>
      <w:r w:rsidRPr="004410C7">
        <w:rPr>
          <w:rFonts w:ascii="Baskerville" w:hAnsi="Baskerville" w:cs="Arial"/>
          <w:sz w:val="22"/>
          <w:szCs w:val="22"/>
        </w:rPr>
        <w:t>and</w:t>
      </w:r>
      <w:r w:rsidRPr="004410C7">
        <w:rPr>
          <w:rFonts w:ascii="Baskerville" w:hAnsi="Baskerville" w:cs="Arial"/>
          <w:i/>
          <w:sz w:val="22"/>
          <w:szCs w:val="22"/>
        </w:rPr>
        <w:t xml:space="preserve"> King Lear</w:t>
      </w:r>
      <w:r w:rsidRPr="004410C7">
        <w:rPr>
          <w:rFonts w:ascii="Baskerville" w:hAnsi="Baskerville" w:cs="Arial"/>
          <w:sz w:val="22"/>
          <w:szCs w:val="22"/>
        </w:rPr>
        <w:t xml:space="preserve">) we will also read plays – such as </w:t>
      </w:r>
      <w:r w:rsidR="00082710" w:rsidRPr="004410C7">
        <w:rPr>
          <w:rFonts w:ascii="Baskerville" w:hAnsi="Baskerville" w:cs="Arial"/>
          <w:i/>
          <w:sz w:val="22"/>
          <w:szCs w:val="22"/>
        </w:rPr>
        <w:t xml:space="preserve">Measure for Measure </w:t>
      </w:r>
      <w:r w:rsidRPr="004410C7">
        <w:rPr>
          <w:rFonts w:ascii="Baskerville" w:hAnsi="Baskerville" w:cs="Arial"/>
          <w:sz w:val="22"/>
          <w:szCs w:val="22"/>
        </w:rPr>
        <w:t xml:space="preserve">and </w:t>
      </w:r>
      <w:r w:rsidRPr="004410C7">
        <w:rPr>
          <w:rFonts w:ascii="Baskerville" w:hAnsi="Baskerville" w:cs="Arial"/>
          <w:i/>
          <w:sz w:val="22"/>
          <w:szCs w:val="22"/>
        </w:rPr>
        <w:t>The Winter’s Tale</w:t>
      </w:r>
      <w:r w:rsidRPr="004410C7">
        <w:rPr>
          <w:rFonts w:ascii="Baskerville" w:hAnsi="Baskerville" w:cs="Arial"/>
          <w:sz w:val="22"/>
          <w:szCs w:val="22"/>
        </w:rPr>
        <w:t xml:space="preserve"> – that follow a tragic trajectory, only to take a radical and arguably problematic turn in the end. </w:t>
      </w:r>
    </w:p>
    <w:p w14:paraId="4DD05099" w14:textId="77777777" w:rsidR="00A1509D" w:rsidRPr="004410C7" w:rsidRDefault="00A1509D" w:rsidP="007918B8">
      <w:pPr>
        <w:rPr>
          <w:rFonts w:ascii="Baskerville" w:hAnsi="Baskerville" w:cs="Arial"/>
          <w:b/>
          <w:sz w:val="22"/>
          <w:szCs w:val="22"/>
        </w:rPr>
      </w:pPr>
    </w:p>
    <w:p w14:paraId="4BB0DB64" w14:textId="77777777" w:rsidR="00A1509D" w:rsidRPr="004410C7" w:rsidRDefault="00A1509D" w:rsidP="007918B8">
      <w:pPr>
        <w:rPr>
          <w:rFonts w:ascii="Baskerville" w:hAnsi="Baskerville" w:cs="Arial"/>
          <w:b/>
          <w:sz w:val="22"/>
          <w:szCs w:val="22"/>
        </w:rPr>
      </w:pPr>
    </w:p>
    <w:tbl>
      <w:tblPr>
        <w:tblpPr w:leftFromText="180" w:rightFromText="180" w:vertAnchor="text" w:tblpX="9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555D01" w:rsidRPr="004410C7" w14:paraId="5D717223" w14:textId="77777777" w:rsidTr="006121BF">
        <w:trPr>
          <w:trHeight w:val="444"/>
        </w:trPr>
        <w:tc>
          <w:tcPr>
            <w:tcW w:w="2628" w:type="dxa"/>
          </w:tcPr>
          <w:p w14:paraId="07C64C80" w14:textId="42E979CB" w:rsidR="00555D01" w:rsidRPr="004410C7" w:rsidRDefault="006121BF" w:rsidP="004410C7">
            <w:pPr>
              <w:rPr>
                <w:rFonts w:ascii="Baskerville" w:hAnsi="Baskerville" w:cs="Arial"/>
                <w:b/>
                <w:sz w:val="22"/>
                <w:szCs w:val="22"/>
              </w:rPr>
            </w:pPr>
            <w:r>
              <w:rPr>
                <w:rFonts w:ascii="Baskerville" w:hAnsi="Baskerville" w:cs="Arial"/>
                <w:b/>
                <w:sz w:val="22"/>
                <w:szCs w:val="22"/>
              </w:rPr>
              <w:t xml:space="preserve">Course </w:t>
            </w:r>
            <w:r w:rsidR="00555D01" w:rsidRPr="004410C7">
              <w:rPr>
                <w:rFonts w:ascii="Baskerville" w:hAnsi="Baskerville" w:cs="Arial"/>
                <w:b/>
                <w:sz w:val="22"/>
                <w:szCs w:val="22"/>
              </w:rPr>
              <w:t>Requirements</w:t>
            </w:r>
          </w:p>
        </w:tc>
      </w:tr>
    </w:tbl>
    <w:p w14:paraId="22BFE23C" w14:textId="77777777" w:rsidR="00555D01" w:rsidRPr="004410C7" w:rsidRDefault="00555D01" w:rsidP="00555D01">
      <w:pPr>
        <w:ind w:left="360"/>
        <w:rPr>
          <w:rFonts w:ascii="Baskerville" w:hAnsi="Baskerville" w:cs="Arial"/>
          <w:sz w:val="22"/>
          <w:szCs w:val="22"/>
        </w:rPr>
      </w:pPr>
    </w:p>
    <w:p w14:paraId="3656DD42" w14:textId="77777777" w:rsidR="00555D01" w:rsidRPr="004410C7" w:rsidRDefault="00555D01" w:rsidP="00555D01">
      <w:pPr>
        <w:ind w:left="360"/>
        <w:rPr>
          <w:rFonts w:ascii="Baskerville" w:hAnsi="Baskerville" w:cs="Arial"/>
          <w:sz w:val="22"/>
          <w:szCs w:val="22"/>
        </w:rPr>
      </w:pPr>
    </w:p>
    <w:p w14:paraId="7C0459B1" w14:textId="390B23EE" w:rsidR="007918B8" w:rsidRPr="004410C7" w:rsidRDefault="007918B8" w:rsidP="007918B8">
      <w:pPr>
        <w:numPr>
          <w:ilvl w:val="0"/>
          <w:numId w:val="2"/>
        </w:numPr>
        <w:rPr>
          <w:rFonts w:ascii="Baskerville" w:hAnsi="Baskerville" w:cs="Arial"/>
          <w:sz w:val="22"/>
          <w:szCs w:val="22"/>
        </w:rPr>
      </w:pPr>
      <w:r w:rsidRPr="004410C7">
        <w:rPr>
          <w:rFonts w:ascii="Baskerville" w:hAnsi="Baskerville" w:cs="Arial"/>
          <w:sz w:val="22"/>
          <w:szCs w:val="22"/>
        </w:rPr>
        <w:t xml:space="preserve">A short, written response (1 </w:t>
      </w:r>
      <w:proofErr w:type="spellStart"/>
      <w:r w:rsidRPr="004410C7">
        <w:rPr>
          <w:rFonts w:ascii="Baskerville" w:hAnsi="Baskerville" w:cs="Arial"/>
          <w:sz w:val="22"/>
          <w:szCs w:val="22"/>
        </w:rPr>
        <w:t>pg</w:t>
      </w:r>
      <w:proofErr w:type="spellEnd"/>
      <w:r w:rsidRPr="004410C7">
        <w:rPr>
          <w:rFonts w:ascii="Baskerville" w:hAnsi="Baskerville" w:cs="Arial"/>
          <w:sz w:val="22"/>
          <w:szCs w:val="22"/>
        </w:rPr>
        <w:t>) to TWO events –</w:t>
      </w:r>
      <w:r w:rsidR="00427443" w:rsidRPr="004410C7">
        <w:rPr>
          <w:rFonts w:ascii="Baskerville" w:hAnsi="Baskerville" w:cs="Arial"/>
          <w:sz w:val="22"/>
          <w:szCs w:val="22"/>
        </w:rPr>
        <w:t xml:space="preserve"> the event</w:t>
      </w:r>
      <w:r w:rsidRPr="004410C7">
        <w:rPr>
          <w:rFonts w:ascii="Baskerville" w:hAnsi="Baskerville" w:cs="Arial"/>
          <w:sz w:val="22"/>
          <w:szCs w:val="22"/>
        </w:rPr>
        <w:t xml:space="preserve"> might be an EMSI lecture, a departmental lecture, a Visions and Voices event, a dramatic performance (esp. Shakespeare) or whatever else takes your fancy. You are free to choose the two events you would like to attend –</w:t>
      </w:r>
      <w:r w:rsidR="00C60047">
        <w:rPr>
          <w:rFonts w:ascii="Baskerville" w:hAnsi="Baskerville" w:cs="Arial"/>
          <w:sz w:val="22"/>
          <w:szCs w:val="22"/>
        </w:rPr>
        <w:t xml:space="preserve">options include </w:t>
      </w:r>
      <w:r w:rsidRPr="004410C7">
        <w:rPr>
          <w:rFonts w:ascii="Baskerville" w:hAnsi="Baskerville" w:cs="Arial"/>
          <w:sz w:val="22"/>
          <w:szCs w:val="22"/>
        </w:rPr>
        <w:t xml:space="preserve">EMSI </w:t>
      </w:r>
      <w:r w:rsidR="00427443" w:rsidRPr="004410C7">
        <w:rPr>
          <w:rFonts w:ascii="Baskerville" w:hAnsi="Baskerville" w:cs="Arial"/>
          <w:sz w:val="22"/>
          <w:szCs w:val="22"/>
        </w:rPr>
        <w:t>(</w:t>
      </w:r>
      <w:r w:rsidRPr="004410C7">
        <w:rPr>
          <w:rFonts w:ascii="Baskerville" w:hAnsi="Baskerville" w:cs="Arial"/>
          <w:sz w:val="22"/>
          <w:szCs w:val="22"/>
        </w:rPr>
        <w:t>including the Renaissance Literature seminar, the British History seminar, and the Distinguished Lecture series</w:t>
      </w:r>
      <w:r w:rsidR="00427443" w:rsidRPr="004410C7">
        <w:rPr>
          <w:rFonts w:ascii="Baskerville" w:hAnsi="Baskerville" w:cs="Arial"/>
          <w:sz w:val="22"/>
          <w:szCs w:val="22"/>
        </w:rPr>
        <w:t>) see</w:t>
      </w:r>
      <w:r w:rsidRPr="004410C7">
        <w:rPr>
          <w:rFonts w:ascii="Baskerville" w:hAnsi="Baskerville" w:cs="Arial"/>
          <w:sz w:val="22"/>
          <w:szCs w:val="22"/>
        </w:rPr>
        <w:t xml:space="preserve"> (</w:t>
      </w:r>
      <w:hyperlink r:id="rId8" w:history="1">
        <w:r w:rsidRPr="004410C7">
          <w:rPr>
            <w:rStyle w:val="Hyperlink"/>
            <w:rFonts w:ascii="Baskerville" w:hAnsi="Baskerville" w:cs="Arial"/>
            <w:sz w:val="22"/>
            <w:szCs w:val="22"/>
          </w:rPr>
          <w:t>http://dornsife.usc.edu/emsi</w:t>
        </w:r>
      </w:hyperlink>
      <w:r w:rsidR="00C60047">
        <w:rPr>
          <w:rFonts w:ascii="Baskerville" w:hAnsi="Baskerville" w:cs="Arial"/>
          <w:sz w:val="22"/>
          <w:szCs w:val="22"/>
        </w:rPr>
        <w:t xml:space="preserve">); The </w:t>
      </w:r>
      <w:r w:rsidRPr="004410C7">
        <w:rPr>
          <w:rFonts w:ascii="Baskerville" w:hAnsi="Baskerville" w:cs="Arial"/>
          <w:sz w:val="22"/>
          <w:szCs w:val="22"/>
        </w:rPr>
        <w:t xml:space="preserve">Center </w:t>
      </w:r>
      <w:r w:rsidR="00C60047">
        <w:rPr>
          <w:rFonts w:ascii="Baskerville" w:hAnsi="Baskerville" w:cs="Arial"/>
          <w:sz w:val="22"/>
          <w:szCs w:val="22"/>
        </w:rPr>
        <w:t>for Law, History and Culture</w:t>
      </w:r>
      <w:r w:rsidRPr="004410C7">
        <w:rPr>
          <w:rFonts w:ascii="Baskerville" w:hAnsi="Baskerville" w:cs="Arial"/>
          <w:sz w:val="22"/>
          <w:szCs w:val="22"/>
        </w:rPr>
        <w:t xml:space="preserve"> (</w:t>
      </w:r>
      <w:hyperlink r:id="rId9" w:history="1">
        <w:r w:rsidR="005F300F" w:rsidRPr="004410C7">
          <w:rPr>
            <w:rStyle w:val="Hyperlink"/>
            <w:rFonts w:ascii="Baskerville" w:hAnsi="Baskerville" w:cs="Arial"/>
            <w:sz w:val="22"/>
            <w:szCs w:val="22"/>
          </w:rPr>
          <w:t>http://law.usc.edu/centers/clhc/home.htm</w:t>
        </w:r>
      </w:hyperlink>
      <w:r w:rsidR="00C60047">
        <w:rPr>
          <w:rFonts w:ascii="Baskerville" w:hAnsi="Baskerville" w:cs="Arial"/>
          <w:sz w:val="22"/>
          <w:szCs w:val="22"/>
        </w:rPr>
        <w:t>), Visions and</w:t>
      </w:r>
      <w:r w:rsidR="005F300F" w:rsidRPr="004410C7">
        <w:rPr>
          <w:rFonts w:ascii="Baskerville" w:hAnsi="Baskerville" w:cs="Arial"/>
          <w:sz w:val="22"/>
          <w:szCs w:val="22"/>
        </w:rPr>
        <w:t xml:space="preserve"> Voices (</w:t>
      </w:r>
      <w:hyperlink r:id="rId10" w:history="1">
        <w:r w:rsidR="005F300F" w:rsidRPr="004410C7">
          <w:rPr>
            <w:rStyle w:val="Hyperlink"/>
            <w:rFonts w:ascii="Baskerville" w:hAnsi="Baskerville" w:cs="Arial"/>
            <w:sz w:val="22"/>
            <w:szCs w:val="22"/>
          </w:rPr>
          <w:t>http://www.usc.edu/dept/pubrel/visionsandvoices</w:t>
        </w:r>
      </w:hyperlink>
      <w:r w:rsidR="005F300F" w:rsidRPr="004410C7">
        <w:rPr>
          <w:rFonts w:ascii="Baskerville" w:hAnsi="Baskerville" w:cs="Arial"/>
          <w:sz w:val="22"/>
          <w:szCs w:val="22"/>
        </w:rPr>
        <w:t xml:space="preserve">). You might also consider attending a Shakespeare performance at </w:t>
      </w:r>
      <w:proofErr w:type="spellStart"/>
      <w:r w:rsidR="005F300F" w:rsidRPr="004410C7">
        <w:rPr>
          <w:rFonts w:ascii="Baskerville" w:hAnsi="Baskerville" w:cs="Arial"/>
          <w:sz w:val="22"/>
          <w:szCs w:val="22"/>
        </w:rPr>
        <w:t>Theatricum</w:t>
      </w:r>
      <w:proofErr w:type="spellEnd"/>
      <w:r w:rsidR="005F300F" w:rsidRPr="004410C7">
        <w:rPr>
          <w:rFonts w:ascii="Baskerville" w:hAnsi="Baskerville" w:cs="Arial"/>
          <w:sz w:val="22"/>
          <w:szCs w:val="22"/>
        </w:rPr>
        <w:t xml:space="preserve"> </w:t>
      </w:r>
      <w:proofErr w:type="spellStart"/>
      <w:r w:rsidR="005F300F" w:rsidRPr="004410C7">
        <w:rPr>
          <w:rFonts w:ascii="Baskerville" w:hAnsi="Baskerville" w:cs="Arial"/>
          <w:sz w:val="22"/>
          <w:szCs w:val="22"/>
        </w:rPr>
        <w:t>Botanicum</w:t>
      </w:r>
      <w:proofErr w:type="spellEnd"/>
      <w:r w:rsidR="005F300F" w:rsidRPr="004410C7">
        <w:rPr>
          <w:rFonts w:ascii="Baskerville" w:hAnsi="Baskerville" w:cs="Arial"/>
          <w:sz w:val="22"/>
          <w:szCs w:val="22"/>
        </w:rPr>
        <w:t>, as their season runs through the end of Sept (</w:t>
      </w:r>
      <w:hyperlink r:id="rId11" w:history="1">
        <w:r w:rsidR="005F300F" w:rsidRPr="004410C7">
          <w:rPr>
            <w:rStyle w:val="Hyperlink"/>
            <w:rFonts w:ascii="Baskerville" w:hAnsi="Baskerville" w:cs="Arial"/>
            <w:sz w:val="22"/>
            <w:szCs w:val="22"/>
          </w:rPr>
          <w:t>http://www.theatricum.com/seasoncal.htm</w:t>
        </w:r>
      </w:hyperlink>
      <w:r w:rsidR="005F300F" w:rsidRPr="004410C7">
        <w:rPr>
          <w:rFonts w:ascii="Baskerville" w:hAnsi="Baskerville" w:cs="Arial"/>
          <w:sz w:val="22"/>
          <w:szCs w:val="22"/>
        </w:rPr>
        <w:t>); or ISA, through Sept 6 (</w:t>
      </w:r>
      <w:hyperlink r:id="rId12" w:history="1">
        <w:r w:rsidR="005F300F" w:rsidRPr="004410C7">
          <w:rPr>
            <w:rStyle w:val="Hyperlink"/>
            <w:rFonts w:ascii="Baskerville" w:hAnsi="Baskerville" w:cs="Arial"/>
            <w:sz w:val="22"/>
            <w:szCs w:val="22"/>
          </w:rPr>
          <w:t>http://www.iscla.org/griffith-park-festival/</w:t>
        </w:r>
      </w:hyperlink>
      <w:r w:rsidR="005F300F" w:rsidRPr="004410C7">
        <w:rPr>
          <w:rFonts w:ascii="Baskerville" w:hAnsi="Baskerville" w:cs="Arial"/>
          <w:sz w:val="22"/>
          <w:szCs w:val="22"/>
        </w:rPr>
        <w:t xml:space="preserve">). </w:t>
      </w:r>
      <w:r w:rsidR="00765D7A">
        <w:rPr>
          <w:rFonts w:ascii="Baskerville" w:hAnsi="Baskerville" w:cs="Arial"/>
          <w:sz w:val="22"/>
          <w:szCs w:val="22"/>
        </w:rPr>
        <w:t>You MUST hand in one of your written responses by Oct 13. The second response is due by the last day of class.</w:t>
      </w:r>
    </w:p>
    <w:p w14:paraId="4DF1E5FE" w14:textId="77777777" w:rsidR="007918B8" w:rsidRPr="004410C7" w:rsidRDefault="007918B8" w:rsidP="00427443">
      <w:pPr>
        <w:pStyle w:val="ListParagraph"/>
        <w:numPr>
          <w:ilvl w:val="0"/>
          <w:numId w:val="2"/>
        </w:numPr>
        <w:rPr>
          <w:rFonts w:ascii="Baskerville" w:hAnsi="Baskerville" w:cs="Arial"/>
          <w:sz w:val="22"/>
          <w:szCs w:val="22"/>
        </w:rPr>
      </w:pPr>
      <w:r w:rsidRPr="004410C7">
        <w:rPr>
          <w:rFonts w:ascii="Baskerville" w:hAnsi="Baskerville" w:cs="Arial"/>
          <w:sz w:val="22"/>
          <w:szCs w:val="22"/>
        </w:rPr>
        <w:t xml:space="preserve">Presentation/leading class discussion. Please select one week (any week, from 2-14, is fair game) when you would like to lead discussion for the first hour of class. Here, you might choose to offer discussion questions, circulated ahead of time; or you might like to draw out some of the themes in the text(s) to help provoke discussion – you can approach the presentation-class discussion however you like, but this is not meant to be a formal presentation, but instead a proper discussion which helps spark comments from everyone. </w:t>
      </w:r>
    </w:p>
    <w:p w14:paraId="47C3FABF" w14:textId="77777777" w:rsidR="00427443" w:rsidRPr="004410C7" w:rsidRDefault="007918B8" w:rsidP="00427443">
      <w:pPr>
        <w:pStyle w:val="ListParagraph"/>
        <w:numPr>
          <w:ilvl w:val="0"/>
          <w:numId w:val="2"/>
        </w:numPr>
        <w:rPr>
          <w:rFonts w:ascii="Baskerville" w:hAnsi="Baskerville" w:cs="Arial"/>
          <w:sz w:val="22"/>
          <w:szCs w:val="22"/>
        </w:rPr>
      </w:pPr>
      <w:r w:rsidRPr="004410C7">
        <w:rPr>
          <w:rFonts w:ascii="Baskerville" w:hAnsi="Baskerville" w:cs="Arial"/>
          <w:sz w:val="22"/>
          <w:szCs w:val="22"/>
        </w:rPr>
        <w:lastRenderedPageBreak/>
        <w:t>An a</w:t>
      </w:r>
      <w:r w:rsidR="005F300F" w:rsidRPr="004410C7">
        <w:rPr>
          <w:rFonts w:ascii="Baskerville" w:hAnsi="Baskerville" w:cs="Arial"/>
          <w:sz w:val="22"/>
          <w:szCs w:val="22"/>
        </w:rPr>
        <w:t>rticle-length final paper (20</w:t>
      </w:r>
      <w:r w:rsidR="00427443" w:rsidRPr="004410C7">
        <w:rPr>
          <w:rFonts w:ascii="Baskerville" w:hAnsi="Baskerville" w:cs="Arial"/>
          <w:sz w:val="22"/>
          <w:szCs w:val="22"/>
        </w:rPr>
        <w:t xml:space="preserve"> pages). </w:t>
      </w:r>
    </w:p>
    <w:p w14:paraId="08DAACB9" w14:textId="77777777" w:rsidR="00427443" w:rsidRPr="004410C7" w:rsidRDefault="00427443" w:rsidP="00427443">
      <w:pPr>
        <w:pStyle w:val="ListParagraph"/>
        <w:numPr>
          <w:ilvl w:val="0"/>
          <w:numId w:val="2"/>
        </w:numPr>
        <w:tabs>
          <w:tab w:val="clear" w:pos="360"/>
          <w:tab w:val="num" w:pos="720"/>
        </w:tabs>
        <w:ind w:left="720"/>
        <w:rPr>
          <w:rFonts w:ascii="Baskerville" w:hAnsi="Baskerville" w:cs="Arial"/>
          <w:sz w:val="22"/>
          <w:szCs w:val="22"/>
        </w:rPr>
      </w:pPr>
      <w:r w:rsidRPr="004410C7">
        <w:rPr>
          <w:rFonts w:ascii="Baskerville" w:hAnsi="Baskerville" w:cs="Arial"/>
          <w:sz w:val="22"/>
          <w:szCs w:val="22"/>
        </w:rPr>
        <w:t>An abstract and working bibliography due on Mon Oct 27</w:t>
      </w:r>
    </w:p>
    <w:p w14:paraId="4820D8A6" w14:textId="77777777" w:rsidR="00427443" w:rsidRPr="004410C7" w:rsidRDefault="00427443" w:rsidP="00427443">
      <w:pPr>
        <w:pStyle w:val="ListParagraph"/>
        <w:numPr>
          <w:ilvl w:val="0"/>
          <w:numId w:val="2"/>
        </w:numPr>
        <w:tabs>
          <w:tab w:val="clear" w:pos="360"/>
          <w:tab w:val="num" w:pos="720"/>
        </w:tabs>
        <w:ind w:left="720"/>
        <w:rPr>
          <w:rFonts w:ascii="Baskerville" w:hAnsi="Baskerville" w:cs="Arial"/>
          <w:sz w:val="22"/>
          <w:szCs w:val="22"/>
        </w:rPr>
      </w:pPr>
      <w:r w:rsidRPr="004410C7">
        <w:rPr>
          <w:rFonts w:ascii="Baskerville" w:hAnsi="Baskerville" w:cs="Arial"/>
          <w:sz w:val="22"/>
          <w:szCs w:val="22"/>
        </w:rPr>
        <w:t>Draft due on Mon Nov 10</w:t>
      </w:r>
    </w:p>
    <w:p w14:paraId="2F242EEC" w14:textId="77777777" w:rsidR="00427443" w:rsidRPr="004410C7" w:rsidRDefault="00427443" w:rsidP="00427443">
      <w:pPr>
        <w:pStyle w:val="ListParagraph"/>
        <w:numPr>
          <w:ilvl w:val="0"/>
          <w:numId w:val="2"/>
        </w:numPr>
        <w:tabs>
          <w:tab w:val="clear" w:pos="360"/>
          <w:tab w:val="num" w:pos="720"/>
        </w:tabs>
        <w:ind w:left="720"/>
        <w:rPr>
          <w:rFonts w:ascii="Baskerville" w:hAnsi="Baskerville" w:cs="Arial"/>
          <w:sz w:val="22"/>
          <w:szCs w:val="22"/>
        </w:rPr>
      </w:pPr>
      <w:r w:rsidRPr="004410C7">
        <w:rPr>
          <w:rFonts w:ascii="Baskerville" w:hAnsi="Baskerville" w:cs="Arial"/>
          <w:sz w:val="22"/>
          <w:szCs w:val="22"/>
        </w:rPr>
        <w:t>Final paper due on Mon Dec 1.</w:t>
      </w:r>
    </w:p>
    <w:p w14:paraId="165B01FB" w14:textId="301BCD3D" w:rsidR="00427443" w:rsidRPr="004410C7" w:rsidRDefault="00427443" w:rsidP="00427443">
      <w:pPr>
        <w:pStyle w:val="ListParagraph"/>
        <w:numPr>
          <w:ilvl w:val="0"/>
          <w:numId w:val="2"/>
        </w:numPr>
        <w:rPr>
          <w:rFonts w:ascii="Baskerville" w:hAnsi="Baskerville" w:cs="Arial"/>
          <w:sz w:val="22"/>
          <w:szCs w:val="22"/>
        </w:rPr>
      </w:pPr>
      <w:r w:rsidRPr="004410C7">
        <w:rPr>
          <w:rFonts w:ascii="Baskerville" w:hAnsi="Baskerville" w:cs="Arial"/>
          <w:b/>
          <w:sz w:val="22"/>
          <w:szCs w:val="22"/>
        </w:rPr>
        <w:t>OR</w:t>
      </w:r>
      <w:r w:rsidRPr="004410C7">
        <w:rPr>
          <w:rFonts w:ascii="Baskerville" w:hAnsi="Baskerville" w:cs="Arial"/>
          <w:sz w:val="22"/>
          <w:szCs w:val="22"/>
        </w:rPr>
        <w:t xml:space="preserve"> two short papers (10-12 pages), due Mon Nov 3 and Mon Dec 1.</w:t>
      </w:r>
    </w:p>
    <w:p w14:paraId="20EC019B" w14:textId="77777777" w:rsidR="00555D01" w:rsidRPr="004410C7" w:rsidRDefault="00555D01" w:rsidP="00555D01">
      <w:pPr>
        <w:pStyle w:val="ListParagraph"/>
        <w:ind w:left="360"/>
        <w:rPr>
          <w:rFonts w:ascii="Baskerville" w:hAnsi="Baskerville" w:cs="Arial"/>
          <w:b/>
          <w:sz w:val="22"/>
          <w:szCs w:val="22"/>
        </w:rPr>
      </w:pPr>
    </w:p>
    <w:p w14:paraId="2AD8C1E6" w14:textId="77777777" w:rsidR="00765D7A" w:rsidRPr="004410C7" w:rsidRDefault="00765D7A" w:rsidP="00765D7A">
      <w:pPr>
        <w:rPr>
          <w:rFonts w:ascii="Baskerville" w:hAnsi="Baskerville" w:cs="Arial"/>
          <w:b/>
          <w:sz w:val="22"/>
          <w:szCs w:val="22"/>
        </w:rPr>
      </w:pPr>
    </w:p>
    <w:tbl>
      <w:tblPr>
        <w:tblpPr w:leftFromText="180" w:rightFromText="180" w:vertAnchor="text" w:tblpX="9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765D7A" w:rsidRPr="004410C7" w14:paraId="2B694594" w14:textId="77777777" w:rsidTr="00536D7F">
        <w:trPr>
          <w:trHeight w:val="444"/>
        </w:trPr>
        <w:tc>
          <w:tcPr>
            <w:tcW w:w="2628" w:type="dxa"/>
          </w:tcPr>
          <w:p w14:paraId="5893712A" w14:textId="2E7B32CF" w:rsidR="00765D7A" w:rsidRPr="004410C7" w:rsidRDefault="00765D7A" w:rsidP="00536D7F">
            <w:pPr>
              <w:rPr>
                <w:rFonts w:ascii="Baskerville" w:hAnsi="Baskerville" w:cs="Arial"/>
                <w:b/>
                <w:sz w:val="22"/>
                <w:szCs w:val="22"/>
              </w:rPr>
            </w:pPr>
            <w:r>
              <w:rPr>
                <w:rFonts w:ascii="Baskerville" w:hAnsi="Baskerville" w:cs="Arial"/>
                <w:b/>
                <w:sz w:val="22"/>
                <w:szCs w:val="22"/>
              </w:rPr>
              <w:t>Grading Breakdown</w:t>
            </w:r>
          </w:p>
        </w:tc>
      </w:tr>
    </w:tbl>
    <w:p w14:paraId="009F1922" w14:textId="77777777" w:rsidR="00765D7A" w:rsidRPr="004410C7" w:rsidRDefault="00765D7A" w:rsidP="00765D7A">
      <w:pPr>
        <w:ind w:left="360"/>
        <w:rPr>
          <w:rFonts w:ascii="Baskerville" w:hAnsi="Baskerville" w:cs="Arial"/>
          <w:sz w:val="22"/>
          <w:szCs w:val="22"/>
        </w:rPr>
      </w:pPr>
    </w:p>
    <w:p w14:paraId="19065700" w14:textId="77777777" w:rsidR="00555D01" w:rsidRDefault="00555D01" w:rsidP="00555D01">
      <w:pPr>
        <w:pStyle w:val="ListParagraph"/>
        <w:ind w:left="360"/>
        <w:rPr>
          <w:rFonts w:ascii="Baskerville" w:hAnsi="Baskerville" w:cs="Arial"/>
          <w:sz w:val="22"/>
          <w:szCs w:val="22"/>
        </w:rPr>
      </w:pPr>
    </w:p>
    <w:p w14:paraId="47590B96" w14:textId="35819E7B" w:rsidR="00765D7A" w:rsidRDefault="00765D7A" w:rsidP="00765D7A">
      <w:pPr>
        <w:pStyle w:val="ListParagraph"/>
        <w:ind w:left="0"/>
        <w:rPr>
          <w:rFonts w:ascii="Baskerville" w:hAnsi="Baskerville" w:cs="Arial"/>
          <w:sz w:val="22"/>
          <w:szCs w:val="22"/>
        </w:rPr>
      </w:pPr>
      <w:r>
        <w:rPr>
          <w:rFonts w:ascii="Baskerville" w:hAnsi="Baskerville" w:cs="Arial"/>
          <w:sz w:val="22"/>
          <w:szCs w:val="22"/>
        </w:rPr>
        <w:t>20%</w:t>
      </w:r>
      <w:r>
        <w:rPr>
          <w:rFonts w:ascii="Baskerville" w:hAnsi="Baskerville" w:cs="Arial"/>
          <w:sz w:val="22"/>
          <w:szCs w:val="22"/>
        </w:rPr>
        <w:tab/>
        <w:t>P</w:t>
      </w:r>
      <w:r w:rsidR="00536D7F">
        <w:rPr>
          <w:rFonts w:ascii="Baskerville" w:hAnsi="Baskerville" w:cs="Arial"/>
          <w:sz w:val="22"/>
          <w:szCs w:val="22"/>
        </w:rPr>
        <w:t>resentation; and p</w:t>
      </w:r>
      <w:r>
        <w:rPr>
          <w:rFonts w:ascii="Baskerville" w:hAnsi="Baskerville" w:cs="Arial"/>
          <w:sz w:val="22"/>
          <w:szCs w:val="22"/>
        </w:rPr>
        <w:t>articipation, including thoughtful contributions to class discussion</w:t>
      </w:r>
    </w:p>
    <w:p w14:paraId="7B6E2CFC" w14:textId="26EBDCA2" w:rsidR="00765D7A" w:rsidRDefault="00765D7A" w:rsidP="00765D7A">
      <w:pPr>
        <w:pStyle w:val="ListParagraph"/>
        <w:ind w:left="0"/>
        <w:rPr>
          <w:rFonts w:ascii="Baskerville" w:hAnsi="Baskerville" w:cs="Arial"/>
          <w:sz w:val="22"/>
          <w:szCs w:val="22"/>
        </w:rPr>
      </w:pPr>
      <w:r>
        <w:rPr>
          <w:rFonts w:ascii="Baskerville" w:hAnsi="Baskerville" w:cs="Arial"/>
          <w:sz w:val="22"/>
          <w:szCs w:val="22"/>
        </w:rPr>
        <w:t>10%</w:t>
      </w:r>
      <w:r>
        <w:rPr>
          <w:rFonts w:ascii="Baskerville" w:hAnsi="Baskerville" w:cs="Arial"/>
          <w:sz w:val="22"/>
          <w:szCs w:val="22"/>
        </w:rPr>
        <w:tab/>
        <w:t>Responses to events</w:t>
      </w:r>
    </w:p>
    <w:p w14:paraId="417C0C64" w14:textId="3FBE0D9B" w:rsidR="00765D7A" w:rsidRDefault="00765D7A" w:rsidP="00765D7A">
      <w:pPr>
        <w:pStyle w:val="ListParagraph"/>
        <w:ind w:left="0"/>
        <w:rPr>
          <w:rFonts w:ascii="Baskerville" w:hAnsi="Baskerville" w:cs="Arial"/>
          <w:sz w:val="22"/>
          <w:szCs w:val="22"/>
        </w:rPr>
      </w:pPr>
      <w:r>
        <w:rPr>
          <w:rFonts w:ascii="Baskerville" w:hAnsi="Baskerville" w:cs="Arial"/>
          <w:sz w:val="22"/>
          <w:szCs w:val="22"/>
        </w:rPr>
        <w:t>10%</w:t>
      </w:r>
      <w:r>
        <w:rPr>
          <w:rFonts w:ascii="Baskerville" w:hAnsi="Baskerville" w:cs="Arial"/>
          <w:sz w:val="22"/>
          <w:szCs w:val="22"/>
        </w:rPr>
        <w:tab/>
        <w:t xml:space="preserve">Abstract/working </w:t>
      </w:r>
      <w:proofErr w:type="spellStart"/>
      <w:r>
        <w:rPr>
          <w:rFonts w:ascii="Baskerville" w:hAnsi="Baskerville" w:cs="Arial"/>
          <w:sz w:val="22"/>
          <w:szCs w:val="22"/>
        </w:rPr>
        <w:t>biblio</w:t>
      </w:r>
      <w:proofErr w:type="spellEnd"/>
      <w:r>
        <w:rPr>
          <w:rFonts w:ascii="Baskerville" w:hAnsi="Baskerville" w:cs="Arial"/>
          <w:sz w:val="22"/>
          <w:szCs w:val="22"/>
        </w:rPr>
        <w:t xml:space="preserve"> of final paper</w:t>
      </w:r>
    </w:p>
    <w:p w14:paraId="3BAEE8A7" w14:textId="40202955" w:rsidR="00765D7A" w:rsidRDefault="00765D7A" w:rsidP="00765D7A">
      <w:pPr>
        <w:pStyle w:val="ListParagraph"/>
        <w:ind w:left="0"/>
        <w:rPr>
          <w:rFonts w:ascii="Baskerville" w:hAnsi="Baskerville" w:cs="Arial"/>
          <w:sz w:val="22"/>
          <w:szCs w:val="22"/>
        </w:rPr>
      </w:pPr>
      <w:r>
        <w:rPr>
          <w:rFonts w:ascii="Baskerville" w:hAnsi="Baskerville" w:cs="Arial"/>
          <w:sz w:val="22"/>
          <w:szCs w:val="22"/>
        </w:rPr>
        <w:t>10%</w:t>
      </w:r>
      <w:r>
        <w:rPr>
          <w:rFonts w:ascii="Baskerville" w:hAnsi="Baskerville" w:cs="Arial"/>
          <w:sz w:val="22"/>
          <w:szCs w:val="22"/>
        </w:rPr>
        <w:tab/>
        <w:t>Draft of final paper</w:t>
      </w:r>
    </w:p>
    <w:p w14:paraId="7DD08F78" w14:textId="125AAD16" w:rsidR="00765D7A" w:rsidRDefault="00765D7A" w:rsidP="00765D7A">
      <w:pPr>
        <w:pStyle w:val="ListParagraph"/>
        <w:ind w:left="0"/>
        <w:rPr>
          <w:rFonts w:ascii="Baskerville" w:hAnsi="Baskerville" w:cs="Arial"/>
          <w:sz w:val="22"/>
          <w:szCs w:val="22"/>
        </w:rPr>
      </w:pPr>
      <w:r>
        <w:rPr>
          <w:rFonts w:ascii="Baskerville" w:hAnsi="Baskerville" w:cs="Arial"/>
          <w:sz w:val="22"/>
          <w:szCs w:val="22"/>
        </w:rPr>
        <w:t>50%</w:t>
      </w:r>
      <w:r>
        <w:rPr>
          <w:rFonts w:ascii="Baskerville" w:hAnsi="Baskerville" w:cs="Arial"/>
          <w:sz w:val="22"/>
          <w:szCs w:val="22"/>
        </w:rPr>
        <w:tab/>
        <w:t>Final paper</w:t>
      </w:r>
    </w:p>
    <w:p w14:paraId="2CDE737A" w14:textId="6B954887" w:rsidR="00765D7A" w:rsidRDefault="00765D7A" w:rsidP="00765D7A">
      <w:pPr>
        <w:pStyle w:val="ListParagraph"/>
        <w:rPr>
          <w:rFonts w:ascii="Baskerville" w:hAnsi="Baskerville" w:cs="Arial"/>
          <w:sz w:val="22"/>
          <w:szCs w:val="22"/>
        </w:rPr>
      </w:pPr>
      <w:r>
        <w:rPr>
          <w:rFonts w:ascii="Baskerville" w:hAnsi="Baskerville" w:cs="Arial"/>
          <w:sz w:val="22"/>
          <w:szCs w:val="22"/>
        </w:rPr>
        <w:t xml:space="preserve">[OR if you are writing two papers, the first paper counts for 30%, </w:t>
      </w:r>
      <w:proofErr w:type="gramStart"/>
      <w:r>
        <w:rPr>
          <w:rFonts w:ascii="Baskerville" w:hAnsi="Baskerville" w:cs="Arial"/>
          <w:sz w:val="22"/>
          <w:szCs w:val="22"/>
        </w:rPr>
        <w:t>the</w:t>
      </w:r>
      <w:proofErr w:type="gramEnd"/>
      <w:r>
        <w:rPr>
          <w:rFonts w:ascii="Baskerville" w:hAnsi="Baskerville" w:cs="Arial"/>
          <w:sz w:val="22"/>
          <w:szCs w:val="22"/>
        </w:rPr>
        <w:t xml:space="preserve"> second for 40%]</w:t>
      </w:r>
    </w:p>
    <w:p w14:paraId="590C5C80" w14:textId="77777777" w:rsidR="00765D7A" w:rsidRDefault="00765D7A" w:rsidP="00765D7A">
      <w:pPr>
        <w:pStyle w:val="ListParagraph"/>
        <w:rPr>
          <w:rFonts w:ascii="Baskerville" w:hAnsi="Baskerville" w:cs="Arial"/>
          <w:sz w:val="22"/>
          <w:szCs w:val="22"/>
        </w:rPr>
      </w:pPr>
    </w:p>
    <w:p w14:paraId="2CB6EF8B" w14:textId="6F92452E" w:rsidR="00A92D29" w:rsidRDefault="00A92D29" w:rsidP="00765D7A">
      <w:pPr>
        <w:pStyle w:val="ListParagraph"/>
        <w:rPr>
          <w:rFonts w:ascii="Baskerville" w:hAnsi="Baskerville" w:cs="Arial"/>
          <w:sz w:val="22"/>
          <w:szCs w:val="22"/>
        </w:rPr>
      </w:pPr>
      <w:r>
        <w:rPr>
          <w:rFonts w:ascii="Baskerville" w:hAnsi="Baskerville" w:cs="Arial"/>
          <w:sz w:val="22"/>
          <w:szCs w:val="22"/>
        </w:rPr>
        <w:t xml:space="preserve">Late papers will be docked 1/3 a grade for each day, beyond the due date and time. You are responsible for getting the paper to me in a form I can read. </w:t>
      </w:r>
    </w:p>
    <w:p w14:paraId="5974F5B0" w14:textId="77777777" w:rsidR="00A92D29" w:rsidRPr="004410C7" w:rsidRDefault="00A92D29" w:rsidP="00765D7A">
      <w:pPr>
        <w:pStyle w:val="ListParagraph"/>
        <w:rPr>
          <w:rFonts w:ascii="Baskerville" w:hAnsi="Baskerville" w:cs="Arial"/>
          <w:sz w:val="22"/>
          <w:szCs w:val="22"/>
        </w:rPr>
      </w:pPr>
    </w:p>
    <w:p w14:paraId="1D7F9B4C" w14:textId="77777777" w:rsidR="007918B8" w:rsidRPr="004410C7" w:rsidRDefault="007918B8">
      <w:pPr>
        <w:rPr>
          <w:rFonts w:ascii="Baskerville" w:hAnsi="Baskerville" w:cs="Arial"/>
          <w:sz w:val="22"/>
          <w:szCs w:val="22"/>
        </w:rPr>
      </w:pPr>
    </w:p>
    <w:tbl>
      <w:tblPr>
        <w:tblpPr w:leftFromText="180" w:rightFromText="180" w:vertAnchor="text" w:tblpX="9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tblGrid>
      <w:tr w:rsidR="00555D01" w:rsidRPr="004410C7" w14:paraId="232F23F0" w14:textId="77777777" w:rsidTr="006121BF">
        <w:trPr>
          <w:trHeight w:val="436"/>
        </w:trPr>
        <w:tc>
          <w:tcPr>
            <w:tcW w:w="3798" w:type="dxa"/>
          </w:tcPr>
          <w:p w14:paraId="428C809F" w14:textId="40F4B0E5" w:rsidR="00555D01" w:rsidRPr="004410C7" w:rsidRDefault="00555D01" w:rsidP="004410C7">
            <w:pPr>
              <w:ind w:left="180"/>
              <w:rPr>
                <w:rFonts w:ascii="Baskerville" w:hAnsi="Baskerville" w:cs="Arial"/>
                <w:b/>
                <w:sz w:val="22"/>
                <w:szCs w:val="22"/>
              </w:rPr>
            </w:pPr>
            <w:r w:rsidRPr="004410C7">
              <w:rPr>
                <w:rFonts w:ascii="Baskerville" w:hAnsi="Baskerville" w:cs="Arial"/>
                <w:b/>
                <w:sz w:val="22"/>
                <w:szCs w:val="22"/>
              </w:rPr>
              <w:t>Seminar Schedule, Fall 2014</w:t>
            </w:r>
          </w:p>
        </w:tc>
      </w:tr>
    </w:tbl>
    <w:p w14:paraId="43756A82" w14:textId="06330574" w:rsidR="007918B8" w:rsidRDefault="007918B8">
      <w:pPr>
        <w:rPr>
          <w:rFonts w:ascii="Baskerville" w:hAnsi="Baskerville" w:cs="Arial"/>
          <w:sz w:val="22"/>
          <w:szCs w:val="22"/>
        </w:rPr>
      </w:pPr>
    </w:p>
    <w:p w14:paraId="1148AD2F" w14:textId="77777777" w:rsidR="00555D01" w:rsidRDefault="00555D01">
      <w:pPr>
        <w:rPr>
          <w:rFonts w:ascii="Baskerville" w:hAnsi="Baskerville" w:cs="Arial"/>
          <w:sz w:val="22"/>
          <w:szCs w:val="22"/>
        </w:rPr>
      </w:pPr>
    </w:p>
    <w:p w14:paraId="45D63CBE" w14:textId="77777777" w:rsidR="00E84207" w:rsidRPr="004410C7" w:rsidRDefault="00E84207">
      <w:pPr>
        <w:rPr>
          <w:rFonts w:ascii="Baskerville" w:hAnsi="Baskerville" w:cs="Arial"/>
          <w:sz w:val="22"/>
          <w:szCs w:val="22"/>
        </w:rPr>
      </w:pPr>
    </w:p>
    <w:p w14:paraId="1FC6D74F" w14:textId="78E3F1EE" w:rsidR="003E104D" w:rsidRPr="004410C7" w:rsidRDefault="007415FB">
      <w:pPr>
        <w:rPr>
          <w:rFonts w:ascii="Baskerville" w:hAnsi="Baskerville" w:cs="Arial"/>
          <w:b/>
          <w:sz w:val="22"/>
          <w:szCs w:val="22"/>
        </w:rPr>
      </w:pPr>
      <w:r w:rsidRPr="004410C7">
        <w:rPr>
          <w:rFonts w:ascii="Baskerville" w:hAnsi="Baskerville" w:cs="Arial"/>
          <w:b/>
          <w:sz w:val="22"/>
          <w:szCs w:val="22"/>
        </w:rPr>
        <w:t>Introductory frame: Tragedy’s origins,</w:t>
      </w:r>
      <w:r w:rsidR="003E104D" w:rsidRPr="004410C7">
        <w:rPr>
          <w:rFonts w:ascii="Baskerville" w:hAnsi="Baskerville" w:cs="Arial"/>
          <w:b/>
          <w:sz w:val="22"/>
          <w:szCs w:val="22"/>
        </w:rPr>
        <w:t xml:space="preserve"> theory and practice</w:t>
      </w:r>
    </w:p>
    <w:p w14:paraId="2EB1E19C" w14:textId="77777777" w:rsidR="003E104D" w:rsidRPr="004410C7" w:rsidRDefault="003E104D">
      <w:pPr>
        <w:rPr>
          <w:rFonts w:ascii="Baskerville" w:hAnsi="Baskerville" w:cs="Arial"/>
          <w:sz w:val="22"/>
          <w:szCs w:val="22"/>
        </w:rPr>
      </w:pPr>
    </w:p>
    <w:p w14:paraId="1C68A4D9" w14:textId="77777777" w:rsidR="00293531" w:rsidRPr="004410C7" w:rsidRDefault="00826D1B">
      <w:pPr>
        <w:rPr>
          <w:rFonts w:ascii="Baskerville" w:hAnsi="Baskerville" w:cs="Arial"/>
          <w:sz w:val="22"/>
          <w:szCs w:val="22"/>
        </w:rPr>
      </w:pPr>
      <w:r w:rsidRPr="004410C7">
        <w:rPr>
          <w:rFonts w:ascii="Baskerville" w:hAnsi="Baskerville" w:cs="Arial"/>
          <w:sz w:val="22"/>
          <w:szCs w:val="22"/>
        </w:rPr>
        <w:t>Week 1:</w:t>
      </w:r>
      <w:r w:rsidR="00C44BCA" w:rsidRPr="004410C7">
        <w:rPr>
          <w:rFonts w:ascii="Baskerville" w:hAnsi="Baskerville" w:cs="Arial"/>
          <w:sz w:val="22"/>
          <w:szCs w:val="22"/>
        </w:rPr>
        <w:t xml:space="preserve"> </w:t>
      </w:r>
    </w:p>
    <w:p w14:paraId="7D39FD91" w14:textId="09C5571B" w:rsidR="00906075" w:rsidRDefault="00293531">
      <w:pPr>
        <w:rPr>
          <w:rFonts w:ascii="Baskerville" w:hAnsi="Baskerville" w:cs="Arial"/>
          <w:i/>
          <w:sz w:val="22"/>
          <w:szCs w:val="22"/>
        </w:rPr>
      </w:pPr>
      <w:r w:rsidRPr="004410C7">
        <w:rPr>
          <w:rFonts w:ascii="Baskerville" w:hAnsi="Baskerville" w:cs="Arial"/>
          <w:sz w:val="22"/>
          <w:szCs w:val="22"/>
        </w:rPr>
        <w:t>Mon Aug 25</w:t>
      </w:r>
      <w:r w:rsidRPr="004410C7">
        <w:rPr>
          <w:rFonts w:ascii="Baskerville" w:hAnsi="Baskerville" w:cs="Arial"/>
          <w:sz w:val="22"/>
          <w:szCs w:val="22"/>
        </w:rPr>
        <w:tab/>
      </w:r>
      <w:r w:rsidR="00302342" w:rsidRPr="004410C7">
        <w:rPr>
          <w:rFonts w:ascii="Baskerville" w:hAnsi="Baskerville" w:cs="Arial"/>
          <w:sz w:val="22"/>
          <w:szCs w:val="22"/>
        </w:rPr>
        <w:t xml:space="preserve">Aristotle, </w:t>
      </w:r>
      <w:r w:rsidR="00302342" w:rsidRPr="004410C7">
        <w:rPr>
          <w:rFonts w:ascii="Baskerville" w:hAnsi="Baskerville" w:cs="Arial"/>
          <w:i/>
          <w:sz w:val="22"/>
          <w:szCs w:val="22"/>
        </w:rPr>
        <w:t>Poetics</w:t>
      </w:r>
    </w:p>
    <w:p w14:paraId="56BF7260" w14:textId="77777777" w:rsidR="00C12A45" w:rsidRDefault="00C12A45" w:rsidP="00C12A45">
      <w:pPr>
        <w:ind w:left="1440"/>
        <w:rPr>
          <w:rFonts w:ascii="Baskerville" w:hAnsi="Baskerville" w:cs="Arial"/>
          <w:i/>
          <w:sz w:val="22"/>
          <w:szCs w:val="22"/>
        </w:rPr>
      </w:pPr>
      <w:r>
        <w:rPr>
          <w:rFonts w:ascii="Baskerville" w:hAnsi="Baskerville" w:cs="Arial"/>
          <w:i/>
          <w:sz w:val="22"/>
          <w:szCs w:val="22"/>
        </w:rPr>
        <w:tab/>
      </w:r>
      <w:r>
        <w:rPr>
          <w:rFonts w:ascii="Baskerville" w:hAnsi="Baskerville" w:cs="Arial"/>
          <w:i/>
          <w:sz w:val="22"/>
          <w:szCs w:val="22"/>
        </w:rPr>
        <w:tab/>
      </w:r>
    </w:p>
    <w:p w14:paraId="3DE6B520" w14:textId="0993C058" w:rsidR="00C12A45" w:rsidRPr="004410C7" w:rsidRDefault="00C12A45" w:rsidP="00C12A45">
      <w:pPr>
        <w:ind w:left="1440"/>
        <w:rPr>
          <w:rFonts w:ascii="Baskerville" w:hAnsi="Baskerville" w:cs="Arial"/>
          <w:sz w:val="22"/>
          <w:szCs w:val="22"/>
        </w:rPr>
      </w:pPr>
      <w:r>
        <w:rPr>
          <w:rFonts w:ascii="Baskerville" w:hAnsi="Baskerville" w:cs="Arial"/>
          <w:sz w:val="22"/>
          <w:szCs w:val="22"/>
        </w:rPr>
        <w:t xml:space="preserve">Selections from </w:t>
      </w:r>
      <w:r w:rsidRPr="004410C7">
        <w:rPr>
          <w:rFonts w:ascii="Baskerville" w:hAnsi="Baskerville" w:cs="Arial"/>
          <w:sz w:val="22"/>
          <w:szCs w:val="22"/>
        </w:rPr>
        <w:t xml:space="preserve">Nietzsche, “On the morality of the stage,” </w:t>
      </w:r>
      <w:r w:rsidRPr="004410C7">
        <w:rPr>
          <w:rFonts w:ascii="Baskerville" w:hAnsi="Baskerville" w:cs="Arial"/>
          <w:i/>
          <w:sz w:val="22"/>
          <w:szCs w:val="22"/>
        </w:rPr>
        <w:t>The Dawn of Day,</w:t>
      </w:r>
      <w:r w:rsidRPr="004410C7">
        <w:rPr>
          <w:rFonts w:ascii="Baskerville" w:hAnsi="Baskerville" w:cs="Arial"/>
          <w:sz w:val="22"/>
          <w:szCs w:val="22"/>
        </w:rPr>
        <w:t xml:space="preserve"> Translated by John McFarland Kennedy (New York: Macmillan, 1911). [HO]</w:t>
      </w:r>
    </w:p>
    <w:p w14:paraId="34C1A9B9" w14:textId="77777777" w:rsidR="00826D1B" w:rsidRPr="004410C7" w:rsidRDefault="00826D1B">
      <w:pPr>
        <w:rPr>
          <w:rFonts w:ascii="Baskerville" w:hAnsi="Baskerville" w:cs="Arial"/>
          <w:sz w:val="22"/>
          <w:szCs w:val="22"/>
        </w:rPr>
      </w:pPr>
    </w:p>
    <w:p w14:paraId="32AAF9CE" w14:textId="77777777" w:rsidR="00293531" w:rsidRPr="004410C7" w:rsidRDefault="00826D1B" w:rsidP="00293531">
      <w:pPr>
        <w:rPr>
          <w:rFonts w:ascii="Baskerville" w:hAnsi="Baskerville" w:cs="Arial"/>
          <w:sz w:val="22"/>
          <w:szCs w:val="22"/>
        </w:rPr>
      </w:pPr>
      <w:r w:rsidRPr="004410C7">
        <w:rPr>
          <w:rFonts w:ascii="Baskerville" w:hAnsi="Baskerville" w:cs="Arial"/>
          <w:sz w:val="22"/>
          <w:szCs w:val="22"/>
        </w:rPr>
        <w:t xml:space="preserve">Week 2: </w:t>
      </w:r>
    </w:p>
    <w:p w14:paraId="1C75B973" w14:textId="2542B8B4" w:rsidR="00C60047" w:rsidRDefault="00293531">
      <w:pPr>
        <w:rPr>
          <w:rFonts w:ascii="Baskerville" w:hAnsi="Baskerville" w:cs="Arial"/>
          <w:sz w:val="22"/>
          <w:szCs w:val="22"/>
        </w:rPr>
      </w:pPr>
      <w:r w:rsidRPr="004410C7">
        <w:rPr>
          <w:rFonts w:ascii="Baskerville" w:hAnsi="Baskerville" w:cs="Arial"/>
          <w:sz w:val="22"/>
          <w:szCs w:val="22"/>
        </w:rPr>
        <w:t>Mon Sept 1</w:t>
      </w:r>
      <w:r w:rsidRPr="004410C7">
        <w:rPr>
          <w:rFonts w:ascii="Baskerville" w:hAnsi="Baskerville" w:cs="Arial"/>
          <w:sz w:val="22"/>
          <w:szCs w:val="22"/>
        </w:rPr>
        <w:tab/>
      </w:r>
      <w:r w:rsidR="00C60047">
        <w:rPr>
          <w:rFonts w:ascii="Baskerville" w:hAnsi="Baskerville" w:cs="Arial"/>
          <w:sz w:val="22"/>
          <w:szCs w:val="22"/>
        </w:rPr>
        <w:t>LABOUR DAY</w:t>
      </w:r>
    </w:p>
    <w:p w14:paraId="7B3178E0" w14:textId="4EB1A8F4" w:rsidR="00826D1B" w:rsidRPr="004410C7" w:rsidRDefault="00826D1B">
      <w:pPr>
        <w:rPr>
          <w:rFonts w:ascii="Baskerville" w:hAnsi="Baskerville" w:cs="Arial"/>
          <w:sz w:val="22"/>
          <w:szCs w:val="22"/>
        </w:rPr>
      </w:pPr>
    </w:p>
    <w:p w14:paraId="1CBDBFDF" w14:textId="77777777" w:rsidR="00293531" w:rsidRPr="004410C7" w:rsidRDefault="00826D1B">
      <w:pPr>
        <w:rPr>
          <w:rFonts w:ascii="Baskerville" w:hAnsi="Baskerville" w:cs="Arial"/>
          <w:sz w:val="22"/>
          <w:szCs w:val="22"/>
        </w:rPr>
      </w:pPr>
      <w:r w:rsidRPr="004410C7">
        <w:rPr>
          <w:rFonts w:ascii="Baskerville" w:hAnsi="Baskerville" w:cs="Arial"/>
          <w:sz w:val="22"/>
          <w:szCs w:val="22"/>
        </w:rPr>
        <w:t xml:space="preserve">Week 3: </w:t>
      </w:r>
    </w:p>
    <w:p w14:paraId="5649014B" w14:textId="77777777" w:rsidR="00C60047" w:rsidRPr="004410C7" w:rsidRDefault="00293531" w:rsidP="00C60047">
      <w:pPr>
        <w:rPr>
          <w:rFonts w:ascii="Baskerville" w:hAnsi="Baskerville" w:cs="Arial"/>
          <w:sz w:val="22"/>
          <w:szCs w:val="22"/>
        </w:rPr>
      </w:pPr>
      <w:r w:rsidRPr="004410C7">
        <w:rPr>
          <w:rFonts w:ascii="Baskerville" w:hAnsi="Baskerville" w:cs="Arial"/>
          <w:sz w:val="22"/>
          <w:szCs w:val="22"/>
        </w:rPr>
        <w:t>Mon Sept 8</w:t>
      </w:r>
      <w:r w:rsidRPr="004410C7">
        <w:rPr>
          <w:rFonts w:ascii="Baskerville" w:hAnsi="Baskerville" w:cs="Arial"/>
          <w:sz w:val="22"/>
          <w:szCs w:val="22"/>
        </w:rPr>
        <w:tab/>
      </w:r>
      <w:r w:rsidR="00C60047" w:rsidRPr="004410C7">
        <w:rPr>
          <w:rFonts w:ascii="Baskerville" w:hAnsi="Baskerville" w:cs="Arial"/>
          <w:sz w:val="22"/>
          <w:szCs w:val="22"/>
        </w:rPr>
        <w:t xml:space="preserve">Sophocles, </w:t>
      </w:r>
      <w:r w:rsidR="00C60047" w:rsidRPr="004410C7">
        <w:rPr>
          <w:rFonts w:ascii="Baskerville" w:hAnsi="Baskerville" w:cs="Arial"/>
          <w:i/>
          <w:sz w:val="22"/>
          <w:szCs w:val="22"/>
        </w:rPr>
        <w:t>Oedipus Rex</w:t>
      </w:r>
      <w:r w:rsidR="00C60047" w:rsidRPr="004410C7">
        <w:rPr>
          <w:rFonts w:ascii="Baskerville" w:hAnsi="Baskerville" w:cs="Arial"/>
          <w:sz w:val="22"/>
          <w:szCs w:val="22"/>
        </w:rPr>
        <w:t xml:space="preserve"> </w:t>
      </w:r>
    </w:p>
    <w:p w14:paraId="49C372D0" w14:textId="77777777" w:rsidR="00C60047" w:rsidRPr="004410C7" w:rsidRDefault="00C60047" w:rsidP="00C60047">
      <w:pPr>
        <w:ind w:left="1440"/>
        <w:rPr>
          <w:rFonts w:ascii="Baskerville" w:hAnsi="Baskerville" w:cs="Arial"/>
          <w:sz w:val="22"/>
          <w:szCs w:val="22"/>
        </w:rPr>
      </w:pPr>
      <w:r w:rsidRPr="004410C7">
        <w:rPr>
          <w:rFonts w:ascii="Baskerville" w:hAnsi="Baskerville" w:cs="Arial"/>
          <w:sz w:val="22"/>
          <w:szCs w:val="22"/>
        </w:rPr>
        <w:t xml:space="preserve">Sigmund Freud, </w:t>
      </w:r>
      <w:r w:rsidRPr="004410C7">
        <w:rPr>
          <w:rFonts w:ascii="Baskerville" w:hAnsi="Baskerville" w:cs="Arial"/>
          <w:i/>
          <w:sz w:val="22"/>
          <w:szCs w:val="22"/>
        </w:rPr>
        <w:t>Interpretation of Dreams</w:t>
      </w:r>
      <w:r w:rsidRPr="004410C7">
        <w:rPr>
          <w:rFonts w:ascii="Baskerville" w:hAnsi="Baskerville" w:cs="Arial"/>
          <w:sz w:val="22"/>
          <w:szCs w:val="22"/>
        </w:rPr>
        <w:t xml:space="preserve">, tr. A.A. Brill (1911), pp. 220-225. (HO) </w:t>
      </w:r>
    </w:p>
    <w:p w14:paraId="6DE01962" w14:textId="77777777" w:rsidR="00976504" w:rsidRPr="004410C7" w:rsidRDefault="00976504">
      <w:pPr>
        <w:rPr>
          <w:rFonts w:ascii="Baskerville" w:hAnsi="Baskerville" w:cs="Arial"/>
          <w:sz w:val="22"/>
          <w:szCs w:val="22"/>
        </w:rPr>
      </w:pPr>
    </w:p>
    <w:p w14:paraId="2C7DA5D4" w14:textId="77777777" w:rsidR="00293531" w:rsidRPr="004410C7" w:rsidRDefault="00976504">
      <w:pPr>
        <w:rPr>
          <w:rFonts w:ascii="Baskerville" w:hAnsi="Baskerville" w:cs="Arial"/>
          <w:sz w:val="22"/>
          <w:szCs w:val="22"/>
        </w:rPr>
      </w:pPr>
      <w:r w:rsidRPr="004410C7">
        <w:rPr>
          <w:rFonts w:ascii="Baskerville" w:hAnsi="Baskerville" w:cs="Arial"/>
          <w:sz w:val="22"/>
          <w:szCs w:val="22"/>
        </w:rPr>
        <w:t xml:space="preserve">Week 4: </w:t>
      </w:r>
    </w:p>
    <w:p w14:paraId="6A1863DC" w14:textId="39D5B672" w:rsidR="00C60047" w:rsidRDefault="00293531">
      <w:pPr>
        <w:rPr>
          <w:rFonts w:ascii="Baskerville" w:hAnsi="Baskerville" w:cs="Arial"/>
          <w:sz w:val="22"/>
          <w:szCs w:val="22"/>
        </w:rPr>
      </w:pPr>
      <w:r w:rsidRPr="004410C7">
        <w:rPr>
          <w:rFonts w:ascii="Baskerville" w:hAnsi="Baskerville" w:cs="Arial"/>
          <w:sz w:val="22"/>
          <w:szCs w:val="22"/>
        </w:rPr>
        <w:t>Mon Sept 15</w:t>
      </w:r>
      <w:r w:rsidRPr="004410C7">
        <w:rPr>
          <w:rFonts w:ascii="Baskerville" w:hAnsi="Baskerville" w:cs="Arial"/>
          <w:sz w:val="22"/>
          <w:szCs w:val="22"/>
        </w:rPr>
        <w:tab/>
      </w:r>
      <w:r w:rsidR="00C60047" w:rsidRPr="004410C7">
        <w:rPr>
          <w:rFonts w:ascii="Baskerville" w:hAnsi="Baskerville" w:cs="Arial"/>
          <w:sz w:val="22"/>
          <w:szCs w:val="22"/>
        </w:rPr>
        <w:t xml:space="preserve">Euripides, </w:t>
      </w:r>
      <w:proofErr w:type="spellStart"/>
      <w:r w:rsidR="00C60047" w:rsidRPr="004410C7">
        <w:rPr>
          <w:rFonts w:ascii="Baskerville" w:hAnsi="Baskerville" w:cs="Arial"/>
          <w:i/>
          <w:sz w:val="22"/>
          <w:szCs w:val="22"/>
        </w:rPr>
        <w:t>Bacchae</w:t>
      </w:r>
      <w:proofErr w:type="spellEnd"/>
      <w:r w:rsidR="00C60047" w:rsidRPr="004410C7">
        <w:rPr>
          <w:rFonts w:ascii="Baskerville" w:hAnsi="Baskerville" w:cs="Arial"/>
          <w:sz w:val="22"/>
          <w:szCs w:val="22"/>
        </w:rPr>
        <w:t xml:space="preserve"> </w:t>
      </w:r>
    </w:p>
    <w:p w14:paraId="33F710B4" w14:textId="44BBE802" w:rsidR="00826D1B" w:rsidRPr="004410C7" w:rsidRDefault="00AC61CA" w:rsidP="00C60047">
      <w:pPr>
        <w:ind w:left="720" w:firstLine="720"/>
        <w:rPr>
          <w:rFonts w:ascii="Baskerville" w:hAnsi="Baskerville" w:cs="Arial"/>
          <w:sz w:val="22"/>
          <w:szCs w:val="22"/>
        </w:rPr>
      </w:pPr>
      <w:r w:rsidRPr="004410C7">
        <w:rPr>
          <w:rFonts w:ascii="Baskerville" w:hAnsi="Baskerville" w:cs="Arial"/>
          <w:sz w:val="22"/>
          <w:szCs w:val="22"/>
        </w:rPr>
        <w:t xml:space="preserve">Nietzsche, </w:t>
      </w:r>
      <w:r w:rsidRPr="004410C7">
        <w:rPr>
          <w:rFonts w:ascii="Baskerville" w:hAnsi="Baskerville" w:cs="Arial"/>
          <w:i/>
          <w:sz w:val="22"/>
          <w:szCs w:val="22"/>
        </w:rPr>
        <w:t>Birth of Tragedy</w:t>
      </w:r>
    </w:p>
    <w:p w14:paraId="3A4300E8" w14:textId="77777777" w:rsidR="007415FB" w:rsidRPr="004410C7" w:rsidRDefault="007415FB">
      <w:pPr>
        <w:rPr>
          <w:rFonts w:ascii="Baskerville" w:hAnsi="Baskerville" w:cs="Arial"/>
          <w:sz w:val="22"/>
          <w:szCs w:val="22"/>
        </w:rPr>
      </w:pPr>
    </w:p>
    <w:p w14:paraId="28488F73" w14:textId="77777777" w:rsidR="00826D1B" w:rsidRPr="004410C7" w:rsidRDefault="00826D1B">
      <w:pPr>
        <w:rPr>
          <w:rFonts w:ascii="Baskerville" w:hAnsi="Baskerville" w:cs="Arial"/>
          <w:sz w:val="22"/>
          <w:szCs w:val="22"/>
        </w:rPr>
      </w:pPr>
    </w:p>
    <w:p w14:paraId="658021F7" w14:textId="300B96EB" w:rsidR="003E104D" w:rsidRPr="004410C7" w:rsidRDefault="002E3C0E">
      <w:pPr>
        <w:rPr>
          <w:rFonts w:ascii="Baskerville" w:hAnsi="Baskerville" w:cs="Arial"/>
          <w:b/>
          <w:sz w:val="22"/>
          <w:szCs w:val="22"/>
        </w:rPr>
      </w:pPr>
      <w:r w:rsidRPr="004410C7">
        <w:rPr>
          <w:rFonts w:ascii="Baskerville" w:hAnsi="Baskerville" w:cs="Arial"/>
          <w:b/>
          <w:sz w:val="22"/>
          <w:szCs w:val="22"/>
        </w:rPr>
        <w:t>Shakespearean tragedy</w:t>
      </w:r>
      <w:r w:rsidR="007F735E" w:rsidRPr="004410C7">
        <w:rPr>
          <w:rFonts w:ascii="Baskerville" w:hAnsi="Baskerville" w:cs="Arial"/>
          <w:b/>
          <w:sz w:val="22"/>
          <w:szCs w:val="22"/>
        </w:rPr>
        <w:t>: pleasures and horrors</w:t>
      </w:r>
    </w:p>
    <w:p w14:paraId="7FA3E428" w14:textId="77777777" w:rsidR="003E104D" w:rsidRPr="004410C7" w:rsidRDefault="003E104D">
      <w:pPr>
        <w:rPr>
          <w:rFonts w:ascii="Baskerville" w:hAnsi="Baskerville" w:cs="Arial"/>
          <w:sz w:val="22"/>
          <w:szCs w:val="22"/>
        </w:rPr>
      </w:pPr>
    </w:p>
    <w:p w14:paraId="7E4E714E" w14:textId="77777777" w:rsidR="00293531" w:rsidRPr="004410C7" w:rsidRDefault="00826D1B">
      <w:pPr>
        <w:rPr>
          <w:rFonts w:ascii="Baskerville" w:hAnsi="Baskerville" w:cs="Arial"/>
          <w:sz w:val="22"/>
          <w:szCs w:val="22"/>
        </w:rPr>
      </w:pPr>
      <w:r w:rsidRPr="004410C7">
        <w:rPr>
          <w:rFonts w:ascii="Baskerville" w:hAnsi="Baskerville" w:cs="Arial"/>
          <w:sz w:val="22"/>
          <w:szCs w:val="22"/>
        </w:rPr>
        <w:t xml:space="preserve">Week </w:t>
      </w:r>
      <w:r w:rsidR="00976504" w:rsidRPr="004410C7">
        <w:rPr>
          <w:rFonts w:ascii="Baskerville" w:hAnsi="Baskerville" w:cs="Arial"/>
          <w:sz w:val="22"/>
          <w:szCs w:val="22"/>
        </w:rPr>
        <w:t>5</w:t>
      </w:r>
      <w:r w:rsidRPr="004410C7">
        <w:rPr>
          <w:rFonts w:ascii="Baskerville" w:hAnsi="Baskerville" w:cs="Arial"/>
          <w:sz w:val="22"/>
          <w:szCs w:val="22"/>
        </w:rPr>
        <w:t xml:space="preserve">: </w:t>
      </w:r>
    </w:p>
    <w:p w14:paraId="02B40240" w14:textId="038A13D7" w:rsidR="00826D1B" w:rsidRPr="004410C7" w:rsidRDefault="00293531" w:rsidP="00293531">
      <w:pPr>
        <w:rPr>
          <w:rFonts w:ascii="Baskerville" w:hAnsi="Baskerville" w:cs="Arial"/>
          <w:sz w:val="22"/>
          <w:szCs w:val="22"/>
        </w:rPr>
      </w:pPr>
      <w:r w:rsidRPr="004410C7">
        <w:rPr>
          <w:rFonts w:ascii="Baskerville" w:hAnsi="Baskerville" w:cs="Arial"/>
          <w:sz w:val="22"/>
          <w:szCs w:val="22"/>
        </w:rPr>
        <w:t>Mon Sept 22</w:t>
      </w:r>
      <w:r w:rsidRPr="004410C7">
        <w:rPr>
          <w:rFonts w:ascii="Baskerville" w:hAnsi="Baskerville" w:cs="Arial"/>
          <w:sz w:val="22"/>
          <w:szCs w:val="22"/>
        </w:rPr>
        <w:tab/>
      </w:r>
      <w:r w:rsidR="00B20707" w:rsidRPr="004410C7">
        <w:rPr>
          <w:rFonts w:ascii="Baskerville" w:hAnsi="Baskerville" w:cs="Arial"/>
          <w:i/>
          <w:sz w:val="22"/>
          <w:szCs w:val="22"/>
        </w:rPr>
        <w:t>Hamlet</w:t>
      </w:r>
      <w:r w:rsidR="002E3C0E" w:rsidRPr="004410C7">
        <w:rPr>
          <w:rFonts w:ascii="Baskerville" w:hAnsi="Baskerville" w:cs="Arial"/>
          <w:i/>
          <w:sz w:val="22"/>
          <w:szCs w:val="22"/>
        </w:rPr>
        <w:t xml:space="preserve"> </w:t>
      </w:r>
      <w:r w:rsidR="002E3C0E" w:rsidRPr="004410C7">
        <w:rPr>
          <w:rFonts w:ascii="Baskerville" w:hAnsi="Baskerville" w:cs="Arial"/>
          <w:sz w:val="22"/>
          <w:szCs w:val="22"/>
        </w:rPr>
        <w:t>and theories of tragedy</w:t>
      </w:r>
    </w:p>
    <w:p w14:paraId="1FC77892" w14:textId="77777777" w:rsidR="001376F7" w:rsidRPr="004410C7" w:rsidRDefault="001376F7" w:rsidP="00293531">
      <w:pPr>
        <w:rPr>
          <w:rFonts w:ascii="Baskerville" w:hAnsi="Baskerville" w:cs="Arial"/>
          <w:sz w:val="22"/>
          <w:szCs w:val="22"/>
        </w:rPr>
      </w:pPr>
    </w:p>
    <w:p w14:paraId="58F8E698" w14:textId="4B98DABE" w:rsidR="00B20707" w:rsidRPr="004410C7" w:rsidRDefault="00B20707">
      <w:pPr>
        <w:rPr>
          <w:rFonts w:ascii="Baskerville" w:hAnsi="Baskerville" w:cs="Arial"/>
          <w:sz w:val="22"/>
          <w:szCs w:val="22"/>
        </w:rPr>
      </w:pPr>
      <w:r w:rsidRPr="004410C7">
        <w:rPr>
          <w:rFonts w:ascii="Baskerville" w:hAnsi="Baskerville" w:cs="Arial"/>
          <w:i/>
          <w:sz w:val="22"/>
          <w:szCs w:val="22"/>
        </w:rPr>
        <w:tab/>
      </w:r>
      <w:r w:rsidRPr="004410C7">
        <w:rPr>
          <w:rFonts w:ascii="Baskerville" w:hAnsi="Baskerville" w:cs="Arial"/>
          <w:i/>
          <w:sz w:val="22"/>
          <w:szCs w:val="22"/>
        </w:rPr>
        <w:tab/>
      </w:r>
      <w:r w:rsidRPr="004410C7">
        <w:rPr>
          <w:rFonts w:ascii="Baskerville" w:hAnsi="Baskerville" w:cs="Arial"/>
          <w:sz w:val="22"/>
          <w:szCs w:val="22"/>
        </w:rPr>
        <w:t xml:space="preserve">Aristotle, </w:t>
      </w:r>
      <w:r w:rsidRPr="00B66355">
        <w:rPr>
          <w:rFonts w:ascii="Baskerville" w:hAnsi="Baskerville" w:cs="Arial"/>
          <w:i/>
          <w:sz w:val="22"/>
          <w:szCs w:val="22"/>
        </w:rPr>
        <w:t>Poetics</w:t>
      </w:r>
    </w:p>
    <w:p w14:paraId="78188482" w14:textId="42596923" w:rsidR="00B20707" w:rsidRPr="004410C7" w:rsidRDefault="00B20707">
      <w:pPr>
        <w:rPr>
          <w:rFonts w:ascii="Baskerville" w:hAnsi="Baskerville" w:cs="Arial"/>
          <w:sz w:val="22"/>
          <w:szCs w:val="22"/>
        </w:rPr>
      </w:pPr>
      <w:r w:rsidRPr="004410C7">
        <w:rPr>
          <w:rFonts w:ascii="Baskerville" w:hAnsi="Baskerville" w:cs="Arial"/>
          <w:sz w:val="22"/>
          <w:szCs w:val="22"/>
        </w:rPr>
        <w:tab/>
      </w:r>
      <w:r w:rsidRPr="004410C7">
        <w:rPr>
          <w:rFonts w:ascii="Baskerville" w:hAnsi="Baskerville" w:cs="Arial"/>
          <w:sz w:val="22"/>
          <w:szCs w:val="22"/>
        </w:rPr>
        <w:tab/>
        <w:t>Nietzsche, Birth of Tra</w:t>
      </w:r>
      <w:bookmarkStart w:id="0" w:name="_GoBack"/>
      <w:bookmarkEnd w:id="0"/>
      <w:r w:rsidRPr="004410C7">
        <w:rPr>
          <w:rFonts w:ascii="Baskerville" w:hAnsi="Baskerville" w:cs="Arial"/>
          <w:sz w:val="22"/>
          <w:szCs w:val="22"/>
        </w:rPr>
        <w:t xml:space="preserve">gedy, selections on </w:t>
      </w:r>
      <w:r w:rsidRPr="004410C7">
        <w:rPr>
          <w:rFonts w:ascii="Baskerville" w:hAnsi="Baskerville" w:cs="Arial"/>
          <w:i/>
          <w:sz w:val="22"/>
          <w:szCs w:val="22"/>
        </w:rPr>
        <w:t>Hamlet</w:t>
      </w:r>
    </w:p>
    <w:p w14:paraId="4EC71210" w14:textId="77777777" w:rsidR="00826D1B" w:rsidRPr="004410C7" w:rsidRDefault="00826D1B">
      <w:pPr>
        <w:rPr>
          <w:rFonts w:ascii="Baskerville" w:hAnsi="Baskerville" w:cs="Arial"/>
          <w:sz w:val="22"/>
          <w:szCs w:val="22"/>
        </w:rPr>
      </w:pPr>
    </w:p>
    <w:p w14:paraId="5BCA3F1B" w14:textId="77777777" w:rsidR="00293531" w:rsidRPr="004410C7" w:rsidRDefault="00826D1B" w:rsidP="00AC61CA">
      <w:pPr>
        <w:rPr>
          <w:rFonts w:ascii="Baskerville" w:hAnsi="Baskerville" w:cs="Arial"/>
          <w:sz w:val="22"/>
          <w:szCs w:val="22"/>
        </w:rPr>
      </w:pPr>
      <w:r w:rsidRPr="004410C7">
        <w:rPr>
          <w:rFonts w:ascii="Baskerville" w:hAnsi="Baskerville" w:cs="Arial"/>
          <w:sz w:val="22"/>
          <w:szCs w:val="22"/>
        </w:rPr>
        <w:t xml:space="preserve">Week </w:t>
      </w:r>
      <w:r w:rsidR="00976504" w:rsidRPr="004410C7">
        <w:rPr>
          <w:rFonts w:ascii="Baskerville" w:hAnsi="Baskerville" w:cs="Arial"/>
          <w:sz w:val="22"/>
          <w:szCs w:val="22"/>
        </w:rPr>
        <w:t>6</w:t>
      </w:r>
      <w:r w:rsidRPr="004410C7">
        <w:rPr>
          <w:rFonts w:ascii="Baskerville" w:hAnsi="Baskerville" w:cs="Arial"/>
          <w:sz w:val="22"/>
          <w:szCs w:val="22"/>
        </w:rPr>
        <w:t xml:space="preserve">: </w:t>
      </w:r>
    </w:p>
    <w:p w14:paraId="336930C6" w14:textId="08CC5B0E" w:rsidR="002C22DD" w:rsidRDefault="00293531" w:rsidP="00293531">
      <w:pPr>
        <w:rPr>
          <w:rFonts w:ascii="Baskerville" w:hAnsi="Baskerville" w:cs="Arial"/>
          <w:sz w:val="22"/>
          <w:szCs w:val="22"/>
        </w:rPr>
      </w:pPr>
      <w:r w:rsidRPr="004410C7">
        <w:rPr>
          <w:rFonts w:ascii="Baskerville" w:hAnsi="Baskerville" w:cs="Arial"/>
          <w:sz w:val="22"/>
          <w:szCs w:val="22"/>
        </w:rPr>
        <w:t>Mon Sept 29</w:t>
      </w:r>
      <w:r w:rsidRPr="004410C7">
        <w:rPr>
          <w:rFonts w:ascii="Baskerville" w:hAnsi="Baskerville" w:cs="Arial"/>
          <w:sz w:val="22"/>
          <w:szCs w:val="22"/>
        </w:rPr>
        <w:tab/>
      </w:r>
      <w:r w:rsidR="00B20707" w:rsidRPr="004410C7">
        <w:rPr>
          <w:rFonts w:ascii="Baskerville" w:hAnsi="Baskerville" w:cs="Arial"/>
          <w:i/>
          <w:sz w:val="22"/>
          <w:szCs w:val="22"/>
        </w:rPr>
        <w:t>Hamlet</w:t>
      </w:r>
      <w:r w:rsidR="002E3C0E" w:rsidRPr="004410C7">
        <w:rPr>
          <w:rFonts w:ascii="Baskerville" w:hAnsi="Baskerville" w:cs="Arial"/>
          <w:i/>
          <w:sz w:val="22"/>
          <w:szCs w:val="22"/>
        </w:rPr>
        <w:t xml:space="preserve"> </w:t>
      </w:r>
      <w:r w:rsidR="002E3C0E" w:rsidRPr="004410C7">
        <w:rPr>
          <w:rFonts w:ascii="Baskerville" w:hAnsi="Baskerville" w:cs="Arial"/>
          <w:sz w:val="22"/>
          <w:szCs w:val="22"/>
        </w:rPr>
        <w:t>and the pleasures of recognition</w:t>
      </w:r>
    </w:p>
    <w:p w14:paraId="1DE3C5DB" w14:textId="28BA94E6" w:rsidR="00687635" w:rsidRPr="004410C7" w:rsidRDefault="00687635" w:rsidP="00293531">
      <w:pPr>
        <w:rPr>
          <w:rFonts w:ascii="Baskerville" w:hAnsi="Baskerville" w:cs="Arial"/>
          <w:sz w:val="22"/>
          <w:szCs w:val="22"/>
        </w:rPr>
      </w:pPr>
      <w:r>
        <w:rPr>
          <w:rFonts w:ascii="Baskerville" w:hAnsi="Baskerville" w:cs="Arial"/>
          <w:sz w:val="22"/>
          <w:szCs w:val="22"/>
        </w:rPr>
        <w:tab/>
      </w:r>
      <w:r>
        <w:rPr>
          <w:rFonts w:ascii="Baskerville" w:hAnsi="Baskerville" w:cs="Arial"/>
          <w:sz w:val="22"/>
          <w:szCs w:val="22"/>
        </w:rPr>
        <w:tab/>
        <w:t xml:space="preserve">Guest speaker: Devin </w:t>
      </w:r>
      <w:proofErr w:type="spellStart"/>
      <w:r>
        <w:rPr>
          <w:rFonts w:ascii="Baskerville" w:hAnsi="Baskerville" w:cs="Arial"/>
          <w:sz w:val="22"/>
          <w:szCs w:val="22"/>
        </w:rPr>
        <w:t>Toohey</w:t>
      </w:r>
      <w:proofErr w:type="spellEnd"/>
      <w:r>
        <w:rPr>
          <w:rFonts w:ascii="Baskerville" w:hAnsi="Baskerville" w:cs="Arial"/>
          <w:sz w:val="22"/>
          <w:szCs w:val="22"/>
        </w:rPr>
        <w:t xml:space="preserve"> </w:t>
      </w:r>
    </w:p>
    <w:p w14:paraId="460CCE39" w14:textId="1CD6E7F9" w:rsidR="00826D1B" w:rsidRPr="004410C7" w:rsidRDefault="00826D1B" w:rsidP="009569B2">
      <w:pPr>
        <w:rPr>
          <w:rFonts w:ascii="Baskerville" w:hAnsi="Baskerville" w:cs="Arial"/>
          <w:sz w:val="22"/>
          <w:szCs w:val="22"/>
        </w:rPr>
      </w:pPr>
    </w:p>
    <w:p w14:paraId="4836F317" w14:textId="13C4A660" w:rsidR="007415FB" w:rsidRPr="004410C7" w:rsidRDefault="00AC61CA" w:rsidP="009A0A62">
      <w:pPr>
        <w:ind w:left="1440"/>
        <w:rPr>
          <w:rFonts w:ascii="Baskerville" w:hAnsi="Baskerville" w:cs="Arial"/>
          <w:sz w:val="22"/>
          <w:szCs w:val="22"/>
        </w:rPr>
      </w:pPr>
      <w:r w:rsidRPr="004410C7">
        <w:rPr>
          <w:rFonts w:ascii="Baskerville" w:hAnsi="Baskerville" w:cs="Arial"/>
          <w:sz w:val="22"/>
          <w:szCs w:val="22"/>
        </w:rPr>
        <w:t xml:space="preserve">Ernest Jones, "The </w:t>
      </w:r>
      <w:proofErr w:type="gramStart"/>
      <w:r w:rsidRPr="004410C7">
        <w:rPr>
          <w:rFonts w:ascii="Baskerville" w:hAnsi="Baskerville" w:cs="Arial"/>
          <w:sz w:val="22"/>
          <w:szCs w:val="22"/>
        </w:rPr>
        <w:t>Oedipus-Complex</w:t>
      </w:r>
      <w:proofErr w:type="gramEnd"/>
      <w:r w:rsidRPr="004410C7">
        <w:rPr>
          <w:rFonts w:ascii="Baskerville" w:hAnsi="Baskerville" w:cs="Arial"/>
          <w:sz w:val="22"/>
          <w:szCs w:val="22"/>
        </w:rPr>
        <w:t xml:space="preserve"> as an Explanation of Hamlet's Mystery: A Study in Motive," </w:t>
      </w:r>
      <w:r w:rsidRPr="004410C7">
        <w:rPr>
          <w:rFonts w:ascii="Baskerville" w:hAnsi="Baskerville" w:cs="Arial"/>
          <w:i/>
          <w:sz w:val="22"/>
          <w:szCs w:val="22"/>
        </w:rPr>
        <w:t>The American Journal of Psychology</w:t>
      </w:r>
      <w:r w:rsidR="008D202B" w:rsidRPr="004410C7">
        <w:rPr>
          <w:rFonts w:ascii="Baskerville" w:hAnsi="Baskerville" w:cs="Arial"/>
          <w:sz w:val="22"/>
          <w:szCs w:val="22"/>
        </w:rPr>
        <w:t xml:space="preserve">. 21.1 (1910): 72-113 </w:t>
      </w:r>
      <w:r w:rsidR="008D202B" w:rsidRPr="006121BF">
        <w:rPr>
          <w:rFonts w:ascii="Baskerville" w:hAnsi="Baskerville" w:cs="Arial"/>
          <w:sz w:val="22"/>
          <w:szCs w:val="22"/>
        </w:rPr>
        <w:t>[read pp. 89-103]</w:t>
      </w:r>
      <w:r w:rsidRPr="006121BF">
        <w:rPr>
          <w:rFonts w:ascii="Baskerville" w:hAnsi="Baskerville" w:cs="Arial"/>
          <w:sz w:val="22"/>
          <w:szCs w:val="22"/>
        </w:rPr>
        <w:t xml:space="preserve"> </w:t>
      </w:r>
      <w:r w:rsidRPr="004410C7">
        <w:rPr>
          <w:rFonts w:ascii="Baskerville" w:hAnsi="Baskerville" w:cs="Arial"/>
          <w:sz w:val="22"/>
          <w:szCs w:val="22"/>
        </w:rPr>
        <w:t>[</w:t>
      </w:r>
      <w:proofErr w:type="spellStart"/>
      <w:r w:rsidRPr="004410C7">
        <w:rPr>
          <w:rFonts w:ascii="Baskerville" w:hAnsi="Baskerville" w:cs="Arial"/>
          <w:sz w:val="22"/>
          <w:szCs w:val="22"/>
        </w:rPr>
        <w:t>jstor</w:t>
      </w:r>
      <w:proofErr w:type="spellEnd"/>
      <w:r w:rsidRPr="004410C7">
        <w:rPr>
          <w:rFonts w:ascii="Baskerville" w:hAnsi="Baskerville" w:cs="Arial"/>
          <w:sz w:val="22"/>
          <w:szCs w:val="22"/>
        </w:rPr>
        <w:t xml:space="preserve">] URL: </w:t>
      </w:r>
      <w:hyperlink r:id="rId13" w:history="1">
        <w:r w:rsidRPr="004410C7">
          <w:rPr>
            <w:rStyle w:val="Hyperlink"/>
            <w:rFonts w:ascii="Baskerville" w:hAnsi="Baskerville" w:cs="Arial"/>
            <w:color w:val="auto"/>
            <w:sz w:val="22"/>
            <w:szCs w:val="22"/>
          </w:rPr>
          <w:t>http://www.jstor.org/stable/1412950</w:t>
        </w:r>
      </w:hyperlink>
    </w:p>
    <w:p w14:paraId="7D1C7F9C" w14:textId="77777777" w:rsidR="00976504" w:rsidRPr="004410C7" w:rsidRDefault="00976504" w:rsidP="00976504">
      <w:pPr>
        <w:ind w:left="1440"/>
        <w:rPr>
          <w:rFonts w:ascii="Baskerville" w:hAnsi="Baskerville" w:cs="Arial"/>
          <w:sz w:val="22"/>
          <w:szCs w:val="22"/>
        </w:rPr>
      </w:pPr>
    </w:p>
    <w:p w14:paraId="053915BC" w14:textId="535414EA" w:rsidR="00BB6B36" w:rsidRPr="004410C7" w:rsidRDefault="00BB6B36" w:rsidP="00976504">
      <w:pPr>
        <w:ind w:left="1440"/>
        <w:rPr>
          <w:rFonts w:ascii="Baskerville" w:hAnsi="Baskerville" w:cs="Arial"/>
          <w:sz w:val="22"/>
          <w:szCs w:val="22"/>
        </w:rPr>
      </w:pPr>
      <w:r w:rsidRPr="004410C7">
        <w:rPr>
          <w:rFonts w:ascii="Baskerville" w:hAnsi="Baskerville" w:cs="Arial"/>
          <w:sz w:val="22"/>
          <w:szCs w:val="22"/>
        </w:rPr>
        <w:t xml:space="preserve">Janet Adelman, "'Man and Wife is One Flesh': </w:t>
      </w:r>
      <w:r w:rsidRPr="004410C7">
        <w:rPr>
          <w:rFonts w:ascii="Baskerville" w:hAnsi="Baskerville" w:cs="Arial"/>
          <w:i/>
          <w:sz w:val="22"/>
          <w:szCs w:val="22"/>
        </w:rPr>
        <w:t>Hamlet</w:t>
      </w:r>
      <w:r w:rsidRPr="004410C7">
        <w:rPr>
          <w:rFonts w:ascii="Baskerville" w:hAnsi="Baskerville" w:cs="Arial"/>
          <w:sz w:val="22"/>
          <w:szCs w:val="22"/>
        </w:rPr>
        <w:t xml:space="preserve"> and the Confrontation with the Maternal Body," </w:t>
      </w:r>
      <w:r w:rsidRPr="004410C7">
        <w:rPr>
          <w:rFonts w:ascii="Baskerville" w:hAnsi="Baskerville" w:cs="Arial"/>
          <w:i/>
          <w:sz w:val="22"/>
          <w:szCs w:val="22"/>
        </w:rPr>
        <w:t xml:space="preserve">Suffocating Mothers: Fantasies of Maternal Origin in Shakespeare’s Plays </w:t>
      </w:r>
      <w:r w:rsidRPr="004410C7">
        <w:rPr>
          <w:rFonts w:ascii="Baskerville" w:hAnsi="Baskerville" w:cs="Arial"/>
          <w:sz w:val="22"/>
          <w:szCs w:val="22"/>
        </w:rPr>
        <w:t xml:space="preserve">(New York: </w:t>
      </w:r>
      <w:proofErr w:type="spellStart"/>
      <w:r w:rsidRPr="004410C7">
        <w:rPr>
          <w:rFonts w:ascii="Baskerville" w:hAnsi="Baskerville" w:cs="Arial"/>
          <w:sz w:val="22"/>
          <w:szCs w:val="22"/>
        </w:rPr>
        <w:t>Routledge</w:t>
      </w:r>
      <w:proofErr w:type="spellEnd"/>
      <w:r w:rsidRPr="004410C7">
        <w:rPr>
          <w:rFonts w:ascii="Baskerville" w:hAnsi="Baskerville" w:cs="Arial"/>
          <w:sz w:val="22"/>
          <w:szCs w:val="22"/>
        </w:rPr>
        <w:t>, 1992), pp. 256-282. (HO)</w:t>
      </w:r>
    </w:p>
    <w:p w14:paraId="417C2995" w14:textId="77777777" w:rsidR="00BB6B36" w:rsidRPr="004410C7" w:rsidRDefault="00BB6B36" w:rsidP="00976504">
      <w:pPr>
        <w:ind w:left="1440"/>
        <w:rPr>
          <w:rFonts w:ascii="Baskerville" w:hAnsi="Baskerville" w:cs="Arial"/>
          <w:sz w:val="22"/>
          <w:szCs w:val="22"/>
        </w:rPr>
      </w:pPr>
    </w:p>
    <w:p w14:paraId="396442A3" w14:textId="77777777" w:rsidR="009A0A62" w:rsidRDefault="009A0A62" w:rsidP="000D3600">
      <w:pPr>
        <w:rPr>
          <w:rFonts w:ascii="Baskerville" w:hAnsi="Baskerville" w:cs="Arial"/>
          <w:sz w:val="22"/>
          <w:szCs w:val="22"/>
        </w:rPr>
      </w:pPr>
    </w:p>
    <w:p w14:paraId="7A2F79A1" w14:textId="0A59FDA4" w:rsidR="009A0A62" w:rsidRPr="004410C7" w:rsidRDefault="00826D1B" w:rsidP="000D3600">
      <w:pPr>
        <w:rPr>
          <w:rFonts w:ascii="Baskerville" w:hAnsi="Baskerville" w:cs="Arial"/>
          <w:sz w:val="22"/>
          <w:szCs w:val="22"/>
        </w:rPr>
      </w:pPr>
      <w:r w:rsidRPr="004410C7">
        <w:rPr>
          <w:rFonts w:ascii="Baskerville" w:hAnsi="Baskerville" w:cs="Arial"/>
          <w:sz w:val="22"/>
          <w:szCs w:val="22"/>
        </w:rPr>
        <w:t xml:space="preserve">Week </w:t>
      </w:r>
      <w:r w:rsidR="00976504" w:rsidRPr="004410C7">
        <w:rPr>
          <w:rFonts w:ascii="Baskerville" w:hAnsi="Baskerville" w:cs="Arial"/>
          <w:sz w:val="22"/>
          <w:szCs w:val="22"/>
        </w:rPr>
        <w:t>7</w:t>
      </w:r>
      <w:r w:rsidRPr="004410C7">
        <w:rPr>
          <w:rFonts w:ascii="Baskerville" w:hAnsi="Baskerville" w:cs="Arial"/>
          <w:sz w:val="22"/>
          <w:szCs w:val="22"/>
        </w:rPr>
        <w:t xml:space="preserve">: </w:t>
      </w:r>
    </w:p>
    <w:p w14:paraId="4C98D8AE" w14:textId="43649816" w:rsidR="00AC61CA" w:rsidRPr="004410C7" w:rsidRDefault="00293531" w:rsidP="000D3600">
      <w:pPr>
        <w:rPr>
          <w:rFonts w:ascii="Baskerville" w:hAnsi="Baskerville" w:cs="Arial"/>
          <w:sz w:val="22"/>
          <w:szCs w:val="22"/>
        </w:rPr>
      </w:pPr>
      <w:r w:rsidRPr="004410C7">
        <w:rPr>
          <w:rFonts w:ascii="Baskerville" w:hAnsi="Baskerville" w:cs="Arial"/>
          <w:sz w:val="22"/>
          <w:szCs w:val="22"/>
        </w:rPr>
        <w:t>Mon Oct 6</w:t>
      </w:r>
      <w:r w:rsidRPr="004410C7">
        <w:rPr>
          <w:rFonts w:ascii="Baskerville" w:hAnsi="Baskerville" w:cs="Arial"/>
          <w:sz w:val="22"/>
          <w:szCs w:val="22"/>
        </w:rPr>
        <w:tab/>
      </w:r>
      <w:r w:rsidR="007918B8" w:rsidRPr="004410C7">
        <w:rPr>
          <w:rFonts w:ascii="Baskerville" w:hAnsi="Baskerville" w:cs="Arial"/>
          <w:i/>
          <w:sz w:val="22"/>
          <w:szCs w:val="22"/>
        </w:rPr>
        <w:t>Richard III</w:t>
      </w:r>
      <w:r w:rsidR="002E3C0E" w:rsidRPr="004410C7">
        <w:rPr>
          <w:rFonts w:ascii="Baskerville" w:hAnsi="Baskerville" w:cs="Arial"/>
          <w:i/>
          <w:sz w:val="22"/>
          <w:szCs w:val="22"/>
        </w:rPr>
        <w:t xml:space="preserve"> </w:t>
      </w:r>
      <w:r w:rsidR="002E3C0E" w:rsidRPr="004410C7">
        <w:rPr>
          <w:rFonts w:ascii="Baskerville" w:hAnsi="Baskerville" w:cs="Arial"/>
          <w:sz w:val="22"/>
          <w:szCs w:val="22"/>
        </w:rPr>
        <w:t>and the pleasures of morality</w:t>
      </w:r>
    </w:p>
    <w:p w14:paraId="4AE6A1CC" w14:textId="77777777" w:rsidR="001376F7" w:rsidRPr="004410C7" w:rsidRDefault="001376F7" w:rsidP="000D3600">
      <w:pPr>
        <w:rPr>
          <w:rFonts w:ascii="Baskerville" w:hAnsi="Baskerville" w:cs="Arial"/>
          <w:sz w:val="22"/>
          <w:szCs w:val="22"/>
        </w:rPr>
      </w:pPr>
    </w:p>
    <w:p w14:paraId="7F8607DA" w14:textId="557F380B" w:rsidR="007918B8" w:rsidRPr="004410C7" w:rsidRDefault="007918B8" w:rsidP="00C44BCA">
      <w:pPr>
        <w:ind w:left="1440"/>
        <w:rPr>
          <w:rFonts w:ascii="Baskerville" w:hAnsi="Baskerville" w:cs="Arial"/>
          <w:color w:val="282828"/>
          <w:sz w:val="22"/>
          <w:szCs w:val="22"/>
        </w:rPr>
      </w:pPr>
      <w:r w:rsidRPr="004410C7">
        <w:rPr>
          <w:rFonts w:ascii="Baskerville" w:hAnsi="Baskerville" w:cs="Arial"/>
          <w:color w:val="282828"/>
          <w:sz w:val="22"/>
          <w:szCs w:val="22"/>
        </w:rPr>
        <w:t xml:space="preserve">Freud, Sigmund. “The Exceptions,” in </w:t>
      </w:r>
      <w:r w:rsidRPr="004410C7">
        <w:rPr>
          <w:rFonts w:ascii="Baskerville" w:hAnsi="Baskerville" w:cs="Arial"/>
          <w:bCs/>
          <w:i/>
          <w:color w:val="282828"/>
          <w:sz w:val="22"/>
          <w:szCs w:val="22"/>
        </w:rPr>
        <w:t>Some</w:t>
      </w:r>
      <w:r w:rsidRPr="004410C7">
        <w:rPr>
          <w:rFonts w:ascii="Baskerville" w:hAnsi="Baskerville" w:cs="Arial"/>
          <w:i/>
          <w:color w:val="282828"/>
          <w:sz w:val="22"/>
          <w:szCs w:val="22"/>
        </w:rPr>
        <w:t xml:space="preserve"> </w:t>
      </w:r>
      <w:r w:rsidRPr="004410C7">
        <w:rPr>
          <w:rFonts w:ascii="Baskerville" w:hAnsi="Baskerville" w:cs="Arial"/>
          <w:bCs/>
          <w:i/>
          <w:color w:val="282828"/>
          <w:sz w:val="22"/>
          <w:szCs w:val="22"/>
        </w:rPr>
        <w:t>Character-Types</w:t>
      </w:r>
      <w:r w:rsidRPr="004410C7">
        <w:rPr>
          <w:rFonts w:ascii="Baskerville" w:hAnsi="Baskerville" w:cs="Arial"/>
          <w:i/>
          <w:color w:val="282828"/>
          <w:sz w:val="22"/>
          <w:szCs w:val="22"/>
        </w:rPr>
        <w:t xml:space="preserve"> </w:t>
      </w:r>
      <w:r w:rsidRPr="004410C7">
        <w:rPr>
          <w:rFonts w:ascii="Baskerville" w:hAnsi="Baskerville" w:cs="Arial"/>
          <w:bCs/>
          <w:i/>
          <w:color w:val="282828"/>
          <w:sz w:val="22"/>
          <w:szCs w:val="22"/>
        </w:rPr>
        <w:t>Met</w:t>
      </w:r>
      <w:r w:rsidRPr="004410C7">
        <w:rPr>
          <w:rFonts w:ascii="Baskerville" w:hAnsi="Baskerville" w:cs="Arial"/>
          <w:i/>
          <w:color w:val="282828"/>
          <w:sz w:val="22"/>
          <w:szCs w:val="22"/>
        </w:rPr>
        <w:t xml:space="preserve"> </w:t>
      </w:r>
      <w:r w:rsidRPr="004410C7">
        <w:rPr>
          <w:rFonts w:ascii="Baskerville" w:hAnsi="Baskerville" w:cs="Arial"/>
          <w:bCs/>
          <w:i/>
          <w:color w:val="282828"/>
          <w:sz w:val="22"/>
          <w:szCs w:val="22"/>
        </w:rPr>
        <w:t>with</w:t>
      </w:r>
      <w:r w:rsidRPr="004410C7">
        <w:rPr>
          <w:rFonts w:ascii="Baskerville" w:hAnsi="Baskerville" w:cs="Arial"/>
          <w:i/>
          <w:color w:val="282828"/>
          <w:sz w:val="22"/>
          <w:szCs w:val="22"/>
        </w:rPr>
        <w:t xml:space="preserve"> </w:t>
      </w:r>
      <w:r w:rsidR="008F769F" w:rsidRPr="004410C7">
        <w:rPr>
          <w:rFonts w:ascii="Baskerville" w:hAnsi="Baskerville" w:cs="Arial"/>
          <w:i/>
          <w:color w:val="282828"/>
          <w:sz w:val="22"/>
          <w:szCs w:val="22"/>
        </w:rPr>
        <w:t xml:space="preserve">in </w:t>
      </w:r>
      <w:proofErr w:type="gramStart"/>
      <w:r w:rsidR="008F769F" w:rsidRPr="004410C7">
        <w:rPr>
          <w:rFonts w:ascii="Baskerville" w:hAnsi="Baskerville" w:cs="Arial"/>
          <w:i/>
          <w:color w:val="282828"/>
          <w:sz w:val="22"/>
          <w:szCs w:val="22"/>
        </w:rPr>
        <w:t>Psycho-Analytic</w:t>
      </w:r>
      <w:proofErr w:type="gramEnd"/>
      <w:r w:rsidR="008F769F" w:rsidRPr="004410C7">
        <w:rPr>
          <w:rFonts w:ascii="Baskerville" w:hAnsi="Baskerville" w:cs="Arial"/>
          <w:i/>
          <w:color w:val="282828"/>
          <w:sz w:val="22"/>
          <w:szCs w:val="22"/>
        </w:rPr>
        <w:t xml:space="preserve"> Work,</w:t>
      </w:r>
      <w:r w:rsidR="008F769F" w:rsidRPr="004410C7">
        <w:rPr>
          <w:rFonts w:ascii="Baskerville" w:hAnsi="Baskerville" w:cs="Arial"/>
          <w:color w:val="282828"/>
          <w:sz w:val="22"/>
          <w:szCs w:val="22"/>
        </w:rPr>
        <w:t xml:space="preserve"> p</w:t>
      </w:r>
      <w:r w:rsidRPr="004410C7">
        <w:rPr>
          <w:rFonts w:ascii="Baskerville" w:hAnsi="Baskerville" w:cs="Arial"/>
          <w:color w:val="282828"/>
          <w:sz w:val="22"/>
          <w:szCs w:val="22"/>
        </w:rPr>
        <w:t xml:space="preserve">p. 311–315 in Strachey, James, ed. </w:t>
      </w:r>
      <w:r w:rsidRPr="004410C7">
        <w:rPr>
          <w:rFonts w:ascii="Baskerville" w:hAnsi="Baskerville" w:cs="Arial"/>
          <w:i/>
          <w:color w:val="282828"/>
          <w:sz w:val="22"/>
          <w:szCs w:val="22"/>
        </w:rPr>
        <w:t xml:space="preserve">Psychological Works of Sigmund Freud, </w:t>
      </w:r>
      <w:r w:rsidRPr="004410C7">
        <w:rPr>
          <w:rFonts w:ascii="Baskerville" w:hAnsi="Baskerville" w:cs="Arial"/>
          <w:color w:val="282828"/>
          <w:sz w:val="22"/>
          <w:szCs w:val="22"/>
        </w:rPr>
        <w:t>Vol. 14. London: Hogarth Press. (Originally published 1916)</w:t>
      </w:r>
      <w:r w:rsidR="008F769F" w:rsidRPr="004410C7">
        <w:rPr>
          <w:rFonts w:ascii="Baskerville" w:hAnsi="Baskerville" w:cs="Arial"/>
          <w:color w:val="282828"/>
          <w:sz w:val="22"/>
          <w:szCs w:val="22"/>
        </w:rPr>
        <w:t xml:space="preserve"> [HO]</w:t>
      </w:r>
    </w:p>
    <w:p w14:paraId="20F6BC34" w14:textId="77777777" w:rsidR="00FF18C1" w:rsidRPr="004410C7" w:rsidRDefault="00FF18C1">
      <w:pPr>
        <w:rPr>
          <w:rFonts w:ascii="Baskerville" w:hAnsi="Baskerville" w:cs="Arial"/>
          <w:sz w:val="22"/>
          <w:szCs w:val="22"/>
        </w:rPr>
      </w:pPr>
    </w:p>
    <w:p w14:paraId="078C7DEE" w14:textId="77777777" w:rsidR="00293531" w:rsidRPr="004410C7" w:rsidRDefault="00B20707" w:rsidP="00BF689C">
      <w:pPr>
        <w:rPr>
          <w:rFonts w:ascii="Baskerville" w:hAnsi="Baskerville" w:cs="Arial"/>
          <w:sz w:val="22"/>
          <w:szCs w:val="22"/>
        </w:rPr>
      </w:pPr>
      <w:r w:rsidRPr="004410C7">
        <w:rPr>
          <w:rFonts w:ascii="Baskerville" w:hAnsi="Baskerville" w:cs="Arial"/>
          <w:sz w:val="22"/>
          <w:szCs w:val="22"/>
        </w:rPr>
        <w:t>Week</w:t>
      </w:r>
      <w:r w:rsidR="00BF689C" w:rsidRPr="004410C7">
        <w:rPr>
          <w:rFonts w:ascii="Baskerville" w:hAnsi="Baskerville" w:cs="Arial"/>
          <w:sz w:val="22"/>
          <w:szCs w:val="22"/>
        </w:rPr>
        <w:t xml:space="preserve"> </w:t>
      </w:r>
      <w:r w:rsidR="00976504" w:rsidRPr="004410C7">
        <w:rPr>
          <w:rFonts w:ascii="Baskerville" w:hAnsi="Baskerville" w:cs="Arial"/>
          <w:sz w:val="22"/>
          <w:szCs w:val="22"/>
        </w:rPr>
        <w:t>8</w:t>
      </w:r>
      <w:r w:rsidR="00BF689C" w:rsidRPr="004410C7">
        <w:rPr>
          <w:rFonts w:ascii="Baskerville" w:hAnsi="Baskerville" w:cs="Arial"/>
          <w:sz w:val="22"/>
          <w:szCs w:val="22"/>
        </w:rPr>
        <w:t xml:space="preserve">: </w:t>
      </w:r>
    </w:p>
    <w:p w14:paraId="4FD138D9" w14:textId="6B5F8A30" w:rsidR="00BF689C" w:rsidRPr="004410C7" w:rsidRDefault="00293531" w:rsidP="00BF689C">
      <w:pPr>
        <w:rPr>
          <w:rFonts w:ascii="Baskerville" w:hAnsi="Baskerville" w:cs="Arial"/>
          <w:sz w:val="22"/>
          <w:szCs w:val="22"/>
        </w:rPr>
      </w:pPr>
      <w:r w:rsidRPr="004410C7">
        <w:rPr>
          <w:rFonts w:ascii="Baskerville" w:hAnsi="Baskerville" w:cs="Arial"/>
          <w:sz w:val="22"/>
          <w:szCs w:val="22"/>
        </w:rPr>
        <w:t>Mon Oct 13</w:t>
      </w:r>
      <w:r w:rsidRPr="004410C7">
        <w:rPr>
          <w:rFonts w:ascii="Baskerville" w:hAnsi="Baskerville" w:cs="Arial"/>
          <w:sz w:val="22"/>
          <w:szCs w:val="22"/>
        </w:rPr>
        <w:tab/>
      </w:r>
      <w:r w:rsidR="00BF689C" w:rsidRPr="004410C7">
        <w:rPr>
          <w:rFonts w:ascii="Baskerville" w:hAnsi="Baskerville" w:cs="Arial"/>
          <w:i/>
          <w:sz w:val="22"/>
          <w:szCs w:val="22"/>
        </w:rPr>
        <w:t>Macbeth</w:t>
      </w:r>
      <w:r w:rsidR="002E3C0E" w:rsidRPr="004410C7">
        <w:rPr>
          <w:rFonts w:ascii="Baskerville" w:hAnsi="Baskerville" w:cs="Arial"/>
          <w:i/>
          <w:sz w:val="22"/>
          <w:szCs w:val="22"/>
        </w:rPr>
        <w:t xml:space="preserve"> </w:t>
      </w:r>
      <w:r w:rsidR="002E3C0E" w:rsidRPr="004410C7">
        <w:rPr>
          <w:rFonts w:ascii="Baskerville" w:hAnsi="Baskerville" w:cs="Arial"/>
          <w:sz w:val="22"/>
          <w:szCs w:val="22"/>
        </w:rPr>
        <w:t>and the pleasure of the plot</w:t>
      </w:r>
    </w:p>
    <w:p w14:paraId="10E2D4BD" w14:textId="77777777" w:rsidR="008F769F" w:rsidRPr="004410C7" w:rsidRDefault="008F769F" w:rsidP="00C12A45">
      <w:pPr>
        <w:rPr>
          <w:rFonts w:ascii="Baskerville" w:hAnsi="Baskerville" w:cs="Arial"/>
          <w:sz w:val="22"/>
          <w:szCs w:val="22"/>
        </w:rPr>
      </w:pPr>
    </w:p>
    <w:p w14:paraId="6799D81F" w14:textId="740C8E4D" w:rsidR="008F769F" w:rsidRPr="004410C7" w:rsidRDefault="008F769F" w:rsidP="008F769F">
      <w:pPr>
        <w:ind w:left="1440"/>
        <w:rPr>
          <w:rFonts w:ascii="Baskerville" w:hAnsi="Baskerville" w:cs="Arial"/>
          <w:i/>
          <w:sz w:val="22"/>
          <w:szCs w:val="22"/>
        </w:rPr>
      </w:pPr>
      <w:r w:rsidRPr="004410C7">
        <w:rPr>
          <w:rFonts w:ascii="Baskerville" w:hAnsi="Baskerville" w:cs="Arial"/>
          <w:sz w:val="22"/>
          <w:szCs w:val="22"/>
        </w:rPr>
        <w:t xml:space="preserve">Sigmund Freud, “Those wrecked by success,” in </w:t>
      </w:r>
      <w:r w:rsidRPr="004410C7">
        <w:rPr>
          <w:rFonts w:ascii="Baskerville" w:hAnsi="Baskerville" w:cs="Arial"/>
          <w:bCs/>
          <w:i/>
          <w:color w:val="282828"/>
          <w:sz w:val="22"/>
          <w:szCs w:val="22"/>
        </w:rPr>
        <w:t>Some</w:t>
      </w:r>
      <w:r w:rsidRPr="004410C7">
        <w:rPr>
          <w:rFonts w:ascii="Baskerville" w:hAnsi="Baskerville" w:cs="Arial"/>
          <w:i/>
          <w:color w:val="282828"/>
          <w:sz w:val="22"/>
          <w:szCs w:val="22"/>
        </w:rPr>
        <w:t xml:space="preserve"> </w:t>
      </w:r>
      <w:r w:rsidRPr="004410C7">
        <w:rPr>
          <w:rFonts w:ascii="Baskerville" w:hAnsi="Baskerville" w:cs="Arial"/>
          <w:bCs/>
          <w:i/>
          <w:color w:val="282828"/>
          <w:sz w:val="22"/>
          <w:szCs w:val="22"/>
        </w:rPr>
        <w:t>Character-Types</w:t>
      </w:r>
      <w:r w:rsidRPr="004410C7">
        <w:rPr>
          <w:rFonts w:ascii="Baskerville" w:hAnsi="Baskerville" w:cs="Arial"/>
          <w:i/>
          <w:color w:val="282828"/>
          <w:sz w:val="22"/>
          <w:szCs w:val="22"/>
        </w:rPr>
        <w:t xml:space="preserve"> </w:t>
      </w:r>
      <w:r w:rsidRPr="004410C7">
        <w:rPr>
          <w:rFonts w:ascii="Baskerville" w:hAnsi="Baskerville" w:cs="Arial"/>
          <w:bCs/>
          <w:i/>
          <w:color w:val="282828"/>
          <w:sz w:val="22"/>
          <w:szCs w:val="22"/>
        </w:rPr>
        <w:t>Met</w:t>
      </w:r>
      <w:r w:rsidRPr="004410C7">
        <w:rPr>
          <w:rFonts w:ascii="Baskerville" w:hAnsi="Baskerville" w:cs="Arial"/>
          <w:i/>
          <w:color w:val="282828"/>
          <w:sz w:val="22"/>
          <w:szCs w:val="22"/>
        </w:rPr>
        <w:t xml:space="preserve"> </w:t>
      </w:r>
      <w:r w:rsidRPr="004410C7">
        <w:rPr>
          <w:rFonts w:ascii="Baskerville" w:hAnsi="Baskerville" w:cs="Arial"/>
          <w:bCs/>
          <w:i/>
          <w:color w:val="282828"/>
          <w:sz w:val="22"/>
          <w:szCs w:val="22"/>
        </w:rPr>
        <w:t>with</w:t>
      </w:r>
      <w:r w:rsidRPr="004410C7">
        <w:rPr>
          <w:rFonts w:ascii="Baskerville" w:hAnsi="Baskerville" w:cs="Arial"/>
          <w:i/>
          <w:color w:val="282828"/>
          <w:sz w:val="22"/>
          <w:szCs w:val="22"/>
        </w:rPr>
        <w:t xml:space="preserve"> in Psycho-Analytic Work</w:t>
      </w:r>
      <w:r w:rsidRPr="004410C7">
        <w:rPr>
          <w:rFonts w:ascii="Baskerville" w:hAnsi="Baskerville" w:cs="Arial"/>
          <w:color w:val="282828"/>
          <w:sz w:val="22"/>
          <w:szCs w:val="22"/>
        </w:rPr>
        <w:t xml:space="preserve">, pp. 315-24 in Strachey, James, ed. </w:t>
      </w:r>
      <w:r w:rsidRPr="004410C7">
        <w:rPr>
          <w:rFonts w:ascii="Baskerville" w:hAnsi="Baskerville" w:cs="Arial"/>
          <w:i/>
          <w:color w:val="282828"/>
          <w:sz w:val="22"/>
          <w:szCs w:val="22"/>
        </w:rPr>
        <w:t>Psychological Works of Sigmund Freud</w:t>
      </w:r>
      <w:r w:rsidRPr="004410C7">
        <w:rPr>
          <w:rFonts w:ascii="Baskerville" w:hAnsi="Baskerville" w:cs="Arial"/>
          <w:color w:val="282828"/>
          <w:sz w:val="22"/>
          <w:szCs w:val="22"/>
        </w:rPr>
        <w:t>, Vol. 14. London: Hogarth Press. (Originally published 1916) [HO]</w:t>
      </w:r>
    </w:p>
    <w:p w14:paraId="0C157C24" w14:textId="000F5048" w:rsidR="002C22DD" w:rsidRPr="004410C7" w:rsidRDefault="00BF689C" w:rsidP="0076133C">
      <w:pPr>
        <w:widowControl w:val="0"/>
        <w:autoSpaceDE w:val="0"/>
        <w:autoSpaceDN w:val="0"/>
        <w:adjustRightInd w:val="0"/>
        <w:ind w:left="1440" w:hanging="720"/>
        <w:rPr>
          <w:rFonts w:ascii="Baskerville" w:hAnsi="Baskerville" w:cs="Arial"/>
          <w:i/>
          <w:sz w:val="22"/>
          <w:szCs w:val="22"/>
        </w:rPr>
      </w:pPr>
      <w:r w:rsidRPr="004410C7">
        <w:rPr>
          <w:rFonts w:ascii="Baskerville" w:hAnsi="Baskerville" w:cs="Arial"/>
          <w:i/>
          <w:sz w:val="22"/>
          <w:szCs w:val="22"/>
        </w:rPr>
        <w:tab/>
      </w:r>
    </w:p>
    <w:p w14:paraId="30E1A4E0" w14:textId="77777777" w:rsidR="0052787F" w:rsidRPr="004410C7" w:rsidRDefault="00B20707" w:rsidP="00AF120C">
      <w:pPr>
        <w:rPr>
          <w:rFonts w:ascii="Baskerville" w:hAnsi="Baskerville" w:cs="Arial"/>
          <w:sz w:val="22"/>
          <w:szCs w:val="22"/>
        </w:rPr>
      </w:pPr>
      <w:r w:rsidRPr="004410C7">
        <w:rPr>
          <w:rFonts w:ascii="Baskerville" w:hAnsi="Baskerville" w:cs="Arial"/>
          <w:sz w:val="22"/>
          <w:szCs w:val="22"/>
        </w:rPr>
        <w:t xml:space="preserve">Week 9: </w:t>
      </w:r>
    </w:p>
    <w:p w14:paraId="4F310656" w14:textId="3A597259" w:rsidR="00AF120C" w:rsidRPr="004410C7" w:rsidRDefault="0052787F" w:rsidP="00AF120C">
      <w:pPr>
        <w:rPr>
          <w:rFonts w:ascii="Baskerville" w:hAnsi="Baskerville" w:cs="Arial"/>
          <w:sz w:val="22"/>
          <w:szCs w:val="22"/>
        </w:rPr>
      </w:pPr>
      <w:r w:rsidRPr="004410C7">
        <w:rPr>
          <w:rFonts w:ascii="Baskerville" w:hAnsi="Baskerville" w:cs="Arial"/>
          <w:sz w:val="22"/>
          <w:szCs w:val="22"/>
        </w:rPr>
        <w:t>Mon Oct 20</w:t>
      </w:r>
      <w:r w:rsidRPr="004410C7">
        <w:rPr>
          <w:rFonts w:ascii="Baskerville" w:hAnsi="Baskerville" w:cs="Arial"/>
          <w:sz w:val="22"/>
          <w:szCs w:val="22"/>
        </w:rPr>
        <w:tab/>
      </w:r>
      <w:r w:rsidR="00B20707" w:rsidRPr="004410C7">
        <w:rPr>
          <w:rFonts w:ascii="Baskerville" w:hAnsi="Baskerville" w:cs="Arial"/>
          <w:i/>
          <w:sz w:val="22"/>
          <w:szCs w:val="22"/>
        </w:rPr>
        <w:t>Romeo and Juliet</w:t>
      </w:r>
      <w:r w:rsidR="002E3C0E" w:rsidRPr="004410C7">
        <w:rPr>
          <w:rFonts w:ascii="Baskerville" w:hAnsi="Baskerville" w:cs="Arial"/>
          <w:i/>
          <w:sz w:val="22"/>
          <w:szCs w:val="22"/>
        </w:rPr>
        <w:t xml:space="preserve"> </w:t>
      </w:r>
      <w:r w:rsidR="002E3C0E" w:rsidRPr="004410C7">
        <w:rPr>
          <w:rFonts w:ascii="Baskerville" w:hAnsi="Baskerville" w:cs="Arial"/>
          <w:sz w:val="22"/>
          <w:szCs w:val="22"/>
        </w:rPr>
        <w:t>and the pleasure of the text</w:t>
      </w:r>
    </w:p>
    <w:p w14:paraId="3B4CBAC7" w14:textId="77777777" w:rsidR="001376F7" w:rsidRPr="004410C7" w:rsidRDefault="001376F7" w:rsidP="00AF120C">
      <w:pPr>
        <w:rPr>
          <w:rFonts w:ascii="Baskerville" w:hAnsi="Baskerville" w:cs="Arial"/>
          <w:sz w:val="22"/>
          <w:szCs w:val="22"/>
        </w:rPr>
      </w:pPr>
    </w:p>
    <w:p w14:paraId="0A7ABAB5" w14:textId="26CD03F6" w:rsidR="000D066C" w:rsidRPr="004410C7" w:rsidRDefault="000D066C" w:rsidP="00AF120C">
      <w:pPr>
        <w:ind w:left="1440"/>
        <w:rPr>
          <w:rFonts w:ascii="Baskerville" w:hAnsi="Baskerville" w:cs="Arial"/>
          <w:i/>
          <w:sz w:val="22"/>
          <w:szCs w:val="22"/>
        </w:rPr>
      </w:pPr>
      <w:proofErr w:type="spellStart"/>
      <w:r w:rsidRPr="004410C7">
        <w:rPr>
          <w:rFonts w:ascii="Baskerville" w:hAnsi="Baskerville" w:cs="Arial"/>
          <w:sz w:val="22"/>
          <w:szCs w:val="22"/>
        </w:rPr>
        <w:t>Nevo</w:t>
      </w:r>
      <w:proofErr w:type="spellEnd"/>
      <w:r w:rsidRPr="004410C7">
        <w:rPr>
          <w:rFonts w:ascii="Baskerville" w:hAnsi="Baskerville" w:cs="Arial"/>
          <w:sz w:val="22"/>
          <w:szCs w:val="22"/>
        </w:rPr>
        <w:t>, Ruth. “</w:t>
      </w:r>
      <w:r w:rsidRPr="004410C7">
        <w:rPr>
          <w:rFonts w:ascii="Baskerville" w:hAnsi="Baskerville" w:cs="Arial"/>
          <w:bCs/>
          <w:iCs/>
          <w:sz w:val="22"/>
          <w:szCs w:val="22"/>
        </w:rPr>
        <w:t xml:space="preserve">Tragic Form in </w:t>
      </w:r>
      <w:r w:rsidRPr="004410C7">
        <w:rPr>
          <w:rFonts w:ascii="Baskerville" w:hAnsi="Baskerville" w:cs="Arial"/>
          <w:bCs/>
          <w:i/>
          <w:iCs/>
          <w:sz w:val="22"/>
          <w:szCs w:val="22"/>
        </w:rPr>
        <w:t>Romeo and Juliet,</w:t>
      </w:r>
      <w:r w:rsidRPr="004410C7">
        <w:rPr>
          <w:rFonts w:ascii="Baskerville" w:hAnsi="Baskerville" w:cs="Arial"/>
          <w:bCs/>
          <w:iCs/>
          <w:sz w:val="22"/>
          <w:szCs w:val="22"/>
        </w:rPr>
        <w:t>”</w:t>
      </w:r>
      <w:r w:rsidRPr="004410C7">
        <w:rPr>
          <w:rFonts w:ascii="Baskerville" w:hAnsi="Baskerville" w:cs="Arial"/>
          <w:b/>
          <w:bCs/>
          <w:iCs/>
          <w:sz w:val="22"/>
          <w:szCs w:val="22"/>
        </w:rPr>
        <w:t xml:space="preserve"> </w:t>
      </w:r>
      <w:r w:rsidRPr="004410C7">
        <w:rPr>
          <w:rFonts w:ascii="Baskerville" w:hAnsi="Baskerville" w:cs="Arial"/>
          <w:i/>
          <w:sz w:val="22"/>
          <w:szCs w:val="22"/>
        </w:rPr>
        <w:t>Studies in English Literature</w:t>
      </w:r>
      <w:r w:rsidRPr="004410C7">
        <w:rPr>
          <w:rFonts w:ascii="Baskerville" w:hAnsi="Baskerville" w:cs="Arial"/>
          <w:sz w:val="22"/>
          <w:szCs w:val="22"/>
        </w:rPr>
        <w:t xml:space="preserve"> 9 (Spring 1969): 241-58.</w:t>
      </w:r>
      <w:r w:rsidR="006F6B06" w:rsidRPr="004410C7">
        <w:rPr>
          <w:rFonts w:ascii="Baskerville" w:hAnsi="Baskerville" w:cs="Arial"/>
          <w:sz w:val="22"/>
          <w:szCs w:val="22"/>
        </w:rPr>
        <w:t xml:space="preserve"> [</w:t>
      </w:r>
      <w:proofErr w:type="spellStart"/>
      <w:proofErr w:type="gramStart"/>
      <w:r w:rsidR="006F6B06" w:rsidRPr="004410C7">
        <w:rPr>
          <w:rFonts w:ascii="Baskerville" w:hAnsi="Baskerville" w:cs="Arial"/>
          <w:sz w:val="22"/>
          <w:szCs w:val="22"/>
        </w:rPr>
        <w:t>jstor</w:t>
      </w:r>
      <w:proofErr w:type="spellEnd"/>
      <w:proofErr w:type="gramEnd"/>
      <w:r w:rsidR="006F6B06" w:rsidRPr="004410C7">
        <w:rPr>
          <w:rFonts w:ascii="Baskerville" w:hAnsi="Baskerville" w:cs="Arial"/>
          <w:sz w:val="22"/>
          <w:szCs w:val="22"/>
        </w:rPr>
        <w:t xml:space="preserve">; </w:t>
      </w:r>
      <w:proofErr w:type="spellStart"/>
      <w:r w:rsidR="006F6B06" w:rsidRPr="004410C7">
        <w:rPr>
          <w:rFonts w:ascii="Baskerville" w:hAnsi="Baskerville" w:cs="Arial"/>
          <w:sz w:val="22"/>
          <w:szCs w:val="22"/>
        </w:rPr>
        <w:t>mla</w:t>
      </w:r>
      <w:proofErr w:type="spellEnd"/>
      <w:r w:rsidR="006F6B06" w:rsidRPr="004410C7">
        <w:rPr>
          <w:rFonts w:ascii="Baskerville" w:hAnsi="Baskerville" w:cs="Arial"/>
          <w:sz w:val="22"/>
          <w:szCs w:val="22"/>
        </w:rPr>
        <w:t xml:space="preserve"> bibliography]</w:t>
      </w:r>
    </w:p>
    <w:p w14:paraId="6C184DB5" w14:textId="0F05CFA4" w:rsidR="002E3C0E" w:rsidRPr="009A0A62" w:rsidRDefault="000D066C" w:rsidP="009A0A62">
      <w:pPr>
        <w:pStyle w:val="NormalWeb"/>
        <w:ind w:left="1440"/>
        <w:rPr>
          <w:rFonts w:ascii="Baskerville" w:hAnsi="Baskerville" w:cs="Arial"/>
          <w:sz w:val="22"/>
          <w:szCs w:val="22"/>
        </w:rPr>
      </w:pPr>
      <w:r w:rsidRPr="004410C7">
        <w:rPr>
          <w:rFonts w:ascii="Baskerville" w:hAnsi="Baskerville" w:cs="Arial"/>
          <w:sz w:val="22"/>
          <w:szCs w:val="22"/>
        </w:rPr>
        <w:t xml:space="preserve">Paul </w:t>
      </w:r>
      <w:proofErr w:type="spellStart"/>
      <w:r w:rsidRPr="004410C7">
        <w:rPr>
          <w:rFonts w:ascii="Baskerville" w:hAnsi="Baskerville" w:cs="Arial"/>
          <w:sz w:val="22"/>
          <w:szCs w:val="22"/>
        </w:rPr>
        <w:t>Kottman</w:t>
      </w:r>
      <w:proofErr w:type="spellEnd"/>
      <w:r w:rsidRPr="004410C7">
        <w:rPr>
          <w:rFonts w:ascii="Baskerville" w:hAnsi="Baskerville" w:cs="Arial"/>
          <w:sz w:val="22"/>
          <w:szCs w:val="22"/>
        </w:rPr>
        <w:t>, “</w:t>
      </w:r>
      <w:r w:rsidRPr="004410C7">
        <w:rPr>
          <w:rFonts w:ascii="Baskerville" w:hAnsi="Baskerville" w:cs="Arial"/>
          <w:color w:val="3B3B3B"/>
          <w:sz w:val="22"/>
          <w:szCs w:val="22"/>
        </w:rPr>
        <w:t xml:space="preserve">Defying the Stars: Tragic Love as the Struggle for Freedom in </w:t>
      </w:r>
      <w:r w:rsidRPr="004410C7">
        <w:rPr>
          <w:rFonts w:ascii="Baskerville" w:hAnsi="Baskerville" w:cs="Arial"/>
          <w:i/>
          <w:color w:val="3B3B3B"/>
          <w:sz w:val="22"/>
          <w:szCs w:val="22"/>
        </w:rPr>
        <w:t>Romeo and Juliet</w:t>
      </w:r>
      <w:r w:rsidRPr="004410C7">
        <w:rPr>
          <w:rFonts w:ascii="Baskerville" w:hAnsi="Baskerville" w:cs="Arial"/>
          <w:color w:val="3B3B3B"/>
          <w:sz w:val="22"/>
          <w:szCs w:val="22"/>
        </w:rPr>
        <w:t xml:space="preserve">,” </w:t>
      </w:r>
      <w:r w:rsidRPr="004410C7">
        <w:rPr>
          <w:rFonts w:ascii="Baskerville" w:hAnsi="Baskerville" w:cs="Arial"/>
          <w:i/>
          <w:color w:val="3B3B3B"/>
          <w:sz w:val="22"/>
          <w:szCs w:val="22"/>
        </w:rPr>
        <w:t xml:space="preserve">Shakespeare Quarterly </w:t>
      </w:r>
      <w:r w:rsidRPr="004410C7">
        <w:rPr>
          <w:rFonts w:ascii="Baskerville" w:hAnsi="Baskerville" w:cs="Arial"/>
          <w:color w:val="3B3B3B"/>
          <w:sz w:val="22"/>
          <w:szCs w:val="22"/>
        </w:rPr>
        <w:t>63.1 (2012 Spring): 1-38.</w:t>
      </w:r>
      <w:r w:rsidR="006F6B06" w:rsidRPr="004410C7">
        <w:rPr>
          <w:rFonts w:ascii="Baskerville" w:hAnsi="Baskerville" w:cs="Arial"/>
          <w:color w:val="3B3B3B"/>
          <w:sz w:val="22"/>
          <w:szCs w:val="22"/>
        </w:rPr>
        <w:t xml:space="preserve"> [</w:t>
      </w:r>
      <w:proofErr w:type="gramStart"/>
      <w:r w:rsidR="006F6B06" w:rsidRPr="004410C7">
        <w:rPr>
          <w:rFonts w:ascii="Baskerville" w:hAnsi="Baskerville" w:cs="Arial"/>
          <w:color w:val="3B3B3B"/>
          <w:sz w:val="22"/>
          <w:szCs w:val="22"/>
        </w:rPr>
        <w:t>project</w:t>
      </w:r>
      <w:proofErr w:type="gramEnd"/>
      <w:r w:rsidR="006F6B06" w:rsidRPr="004410C7">
        <w:rPr>
          <w:rFonts w:ascii="Baskerville" w:hAnsi="Baskerville" w:cs="Arial"/>
          <w:color w:val="3B3B3B"/>
          <w:sz w:val="22"/>
          <w:szCs w:val="22"/>
        </w:rPr>
        <w:t xml:space="preserve"> muse]</w:t>
      </w:r>
    </w:p>
    <w:p w14:paraId="78239114" w14:textId="01A30684" w:rsidR="0052787F" w:rsidRPr="004410C7" w:rsidRDefault="00B20707" w:rsidP="002C22DD">
      <w:pPr>
        <w:rPr>
          <w:rFonts w:ascii="Baskerville" w:hAnsi="Baskerville" w:cs="Arial"/>
          <w:sz w:val="22"/>
          <w:szCs w:val="22"/>
        </w:rPr>
      </w:pPr>
      <w:r w:rsidRPr="004410C7">
        <w:rPr>
          <w:rFonts w:ascii="Baskerville" w:hAnsi="Baskerville" w:cs="Arial"/>
          <w:sz w:val="22"/>
          <w:szCs w:val="22"/>
        </w:rPr>
        <w:t xml:space="preserve">Week 10: </w:t>
      </w:r>
      <w:r w:rsidR="002E3C0E" w:rsidRPr="004410C7">
        <w:rPr>
          <w:rFonts w:ascii="Baskerville" w:hAnsi="Baskerville" w:cs="Arial"/>
          <w:sz w:val="22"/>
          <w:szCs w:val="22"/>
        </w:rPr>
        <w:tab/>
      </w:r>
    </w:p>
    <w:p w14:paraId="59CB9357" w14:textId="663DB8A3" w:rsidR="00B20707" w:rsidRPr="004410C7" w:rsidRDefault="0052787F" w:rsidP="002C22DD">
      <w:pPr>
        <w:rPr>
          <w:rFonts w:ascii="Baskerville" w:hAnsi="Baskerville" w:cs="Arial"/>
          <w:sz w:val="22"/>
          <w:szCs w:val="22"/>
        </w:rPr>
      </w:pPr>
      <w:r w:rsidRPr="004410C7">
        <w:rPr>
          <w:rFonts w:ascii="Baskerville" w:hAnsi="Baskerville" w:cs="Arial"/>
          <w:sz w:val="22"/>
          <w:szCs w:val="22"/>
        </w:rPr>
        <w:t>Mon Oct 27</w:t>
      </w:r>
      <w:r w:rsidRPr="004410C7">
        <w:rPr>
          <w:rFonts w:ascii="Baskerville" w:hAnsi="Baskerville" w:cs="Arial"/>
          <w:sz w:val="22"/>
          <w:szCs w:val="22"/>
        </w:rPr>
        <w:tab/>
      </w:r>
      <w:r w:rsidR="00E6137C" w:rsidRPr="004410C7">
        <w:rPr>
          <w:rFonts w:ascii="Baskerville" w:hAnsi="Baskerville" w:cs="Arial"/>
          <w:i/>
          <w:sz w:val="22"/>
          <w:szCs w:val="22"/>
        </w:rPr>
        <w:t xml:space="preserve">Othello </w:t>
      </w:r>
      <w:r w:rsidR="00E6137C" w:rsidRPr="004410C7">
        <w:rPr>
          <w:rFonts w:ascii="Baskerville" w:hAnsi="Baskerville" w:cs="Arial"/>
          <w:sz w:val="22"/>
          <w:szCs w:val="22"/>
        </w:rPr>
        <w:t>and motiveless malignancy</w:t>
      </w:r>
    </w:p>
    <w:p w14:paraId="44738C3A" w14:textId="77777777" w:rsidR="006640F2" w:rsidRPr="004410C7" w:rsidRDefault="006640F2" w:rsidP="002C22DD">
      <w:pPr>
        <w:rPr>
          <w:rFonts w:ascii="Baskerville" w:hAnsi="Baskerville" w:cs="Arial"/>
          <w:i/>
          <w:sz w:val="22"/>
          <w:szCs w:val="22"/>
        </w:rPr>
      </w:pPr>
    </w:p>
    <w:p w14:paraId="322308D6" w14:textId="437EEC10" w:rsidR="00B20707" w:rsidRPr="004410C7" w:rsidRDefault="006640F2" w:rsidP="006640F2">
      <w:pPr>
        <w:ind w:left="1440"/>
        <w:rPr>
          <w:rFonts w:ascii="Baskerville" w:hAnsi="Baskerville" w:cs="Arial"/>
          <w:color w:val="3B3B3B"/>
          <w:sz w:val="22"/>
          <w:szCs w:val="22"/>
        </w:rPr>
      </w:pPr>
      <w:r w:rsidRPr="004410C7">
        <w:rPr>
          <w:rFonts w:ascii="Baskerville" w:hAnsi="Baskerville" w:cs="Arial"/>
          <w:color w:val="262626"/>
          <w:sz w:val="22"/>
          <w:szCs w:val="22"/>
        </w:rPr>
        <w:t xml:space="preserve">Patricia Parker, “Shakespeare's Tragedies: Fantasies of 'Race' and 'Gender': Africa, Othello and Bringing to Light,” in </w:t>
      </w:r>
      <w:r w:rsidRPr="004410C7">
        <w:rPr>
          <w:rFonts w:ascii="Baskerville" w:hAnsi="Baskerville" w:cs="Arial"/>
          <w:i/>
          <w:iCs/>
          <w:color w:val="3B3B3B"/>
          <w:sz w:val="22"/>
          <w:szCs w:val="22"/>
        </w:rPr>
        <w:t>Shakespeare's Tragedies</w:t>
      </w:r>
      <w:r w:rsidRPr="004410C7">
        <w:rPr>
          <w:rFonts w:ascii="Baskerville" w:hAnsi="Baskerville" w:cs="Arial"/>
          <w:color w:val="3B3B3B"/>
          <w:sz w:val="22"/>
          <w:szCs w:val="22"/>
        </w:rPr>
        <w:t>, edited by Zimmerman, Susan, 167-193. New York, NY: St. Martin's, 1998.</w:t>
      </w:r>
      <w:r w:rsidR="001172D3" w:rsidRPr="004410C7">
        <w:rPr>
          <w:rFonts w:ascii="Baskerville" w:hAnsi="Baskerville" w:cs="Arial"/>
          <w:color w:val="3B3B3B"/>
          <w:sz w:val="22"/>
          <w:szCs w:val="22"/>
        </w:rPr>
        <w:t xml:space="preserve"> [HO]</w:t>
      </w:r>
    </w:p>
    <w:p w14:paraId="2BF25BD0" w14:textId="77777777" w:rsidR="00D7016F" w:rsidRPr="004410C7" w:rsidRDefault="00D7016F" w:rsidP="006640F2">
      <w:pPr>
        <w:ind w:left="1440"/>
        <w:rPr>
          <w:rFonts w:ascii="Baskerville" w:hAnsi="Baskerville" w:cs="Arial"/>
          <w:color w:val="3B3B3B"/>
          <w:sz w:val="22"/>
          <w:szCs w:val="22"/>
        </w:rPr>
      </w:pPr>
    </w:p>
    <w:p w14:paraId="0BB9178E" w14:textId="3024CE29" w:rsidR="00D7016F" w:rsidRPr="009A0A62" w:rsidRDefault="00D7016F" w:rsidP="009A0A62">
      <w:pPr>
        <w:widowControl w:val="0"/>
        <w:autoSpaceDE w:val="0"/>
        <w:autoSpaceDN w:val="0"/>
        <w:adjustRightInd w:val="0"/>
        <w:ind w:left="1440"/>
        <w:rPr>
          <w:rFonts w:ascii="Baskerville" w:hAnsi="Baskerville" w:cs="Arial"/>
          <w:sz w:val="22"/>
          <w:szCs w:val="22"/>
        </w:rPr>
      </w:pPr>
      <w:r w:rsidRPr="004410C7">
        <w:rPr>
          <w:rFonts w:ascii="Baskerville" w:hAnsi="Baskerville" w:cs="Arial"/>
          <w:sz w:val="22"/>
          <w:szCs w:val="22"/>
        </w:rPr>
        <w:t xml:space="preserve">Katharine </w:t>
      </w:r>
      <w:proofErr w:type="spellStart"/>
      <w:r w:rsidRPr="004410C7">
        <w:rPr>
          <w:rFonts w:ascii="Baskerville" w:hAnsi="Baskerville" w:cs="Arial"/>
          <w:sz w:val="22"/>
          <w:szCs w:val="22"/>
        </w:rPr>
        <w:t>Eisaman</w:t>
      </w:r>
      <w:proofErr w:type="spellEnd"/>
      <w:r w:rsidRPr="004410C7">
        <w:rPr>
          <w:rFonts w:ascii="Baskerville" w:hAnsi="Baskerville" w:cs="Arial"/>
          <w:sz w:val="22"/>
          <w:szCs w:val="22"/>
        </w:rPr>
        <w:t xml:space="preserve"> </w:t>
      </w:r>
      <w:proofErr w:type="spellStart"/>
      <w:r w:rsidRPr="004410C7">
        <w:rPr>
          <w:rFonts w:ascii="Baskerville" w:hAnsi="Baskerville" w:cs="Arial"/>
          <w:sz w:val="22"/>
          <w:szCs w:val="22"/>
        </w:rPr>
        <w:t>Maus</w:t>
      </w:r>
      <w:proofErr w:type="spellEnd"/>
      <w:r w:rsidRPr="004410C7">
        <w:rPr>
          <w:rFonts w:ascii="Baskerville" w:hAnsi="Baskerville" w:cs="Arial"/>
          <w:sz w:val="22"/>
          <w:szCs w:val="22"/>
        </w:rPr>
        <w:t>, “</w:t>
      </w:r>
      <w:r w:rsidRPr="004410C7">
        <w:rPr>
          <w:rFonts w:ascii="Baskerville" w:hAnsi="Baskerville" w:cs="Arial"/>
          <w:bCs/>
          <w:sz w:val="22"/>
          <w:szCs w:val="22"/>
          <w:u w:color="183658"/>
        </w:rPr>
        <w:t xml:space="preserve">Proof and Consequences: Inwardness and its Exposure in the English Renaissance,” in </w:t>
      </w:r>
      <w:r w:rsidRPr="004410C7">
        <w:rPr>
          <w:rFonts w:ascii="Baskerville" w:hAnsi="Baskerville" w:cs="Arial"/>
          <w:bCs/>
          <w:i/>
          <w:sz w:val="22"/>
          <w:szCs w:val="22"/>
          <w:u w:color="183658"/>
        </w:rPr>
        <w:t xml:space="preserve">Representations </w:t>
      </w:r>
      <w:r w:rsidRPr="004410C7">
        <w:rPr>
          <w:rFonts w:ascii="Baskerville" w:hAnsi="Baskerville" w:cs="Arial"/>
          <w:bCs/>
          <w:sz w:val="22"/>
          <w:szCs w:val="22"/>
          <w:u w:color="183658"/>
        </w:rPr>
        <w:t>43 (Spring 1991):</w:t>
      </w:r>
      <w:r w:rsidRPr="004410C7">
        <w:rPr>
          <w:rFonts w:ascii="Baskerville" w:hAnsi="Baskerville" w:cs="Arial"/>
          <w:sz w:val="22"/>
          <w:szCs w:val="22"/>
        </w:rPr>
        <w:t xml:space="preserve"> 29-52.</w:t>
      </w:r>
      <w:r w:rsidR="001172D3" w:rsidRPr="004410C7">
        <w:rPr>
          <w:rFonts w:ascii="Baskerville" w:hAnsi="Baskerville" w:cs="Arial"/>
          <w:sz w:val="22"/>
          <w:szCs w:val="22"/>
        </w:rPr>
        <w:t xml:space="preserve"> [</w:t>
      </w:r>
      <w:proofErr w:type="spellStart"/>
      <w:proofErr w:type="gramStart"/>
      <w:r w:rsidR="001172D3" w:rsidRPr="004410C7">
        <w:rPr>
          <w:rFonts w:ascii="Baskerville" w:hAnsi="Baskerville" w:cs="Arial"/>
          <w:sz w:val="22"/>
          <w:szCs w:val="22"/>
        </w:rPr>
        <w:t>jstor</w:t>
      </w:r>
      <w:proofErr w:type="spellEnd"/>
      <w:proofErr w:type="gramEnd"/>
      <w:r w:rsidR="001172D3" w:rsidRPr="004410C7">
        <w:rPr>
          <w:rFonts w:ascii="Baskerville" w:hAnsi="Baskerville" w:cs="Arial"/>
          <w:sz w:val="22"/>
          <w:szCs w:val="22"/>
        </w:rPr>
        <w:t>]</w:t>
      </w:r>
      <w:r w:rsidR="009A0A62">
        <w:rPr>
          <w:rFonts w:ascii="Baskerville" w:hAnsi="Baskerville" w:cs="Arial"/>
          <w:sz w:val="22"/>
          <w:szCs w:val="22"/>
        </w:rPr>
        <w:t xml:space="preserve"> </w:t>
      </w:r>
      <w:r w:rsidRPr="004410C7">
        <w:rPr>
          <w:rFonts w:ascii="Baskerville" w:hAnsi="Baskerville" w:cs="Arial"/>
          <w:sz w:val="22"/>
          <w:szCs w:val="22"/>
        </w:rPr>
        <w:t>http://www.jstor.org/stable/2928769</w:t>
      </w:r>
    </w:p>
    <w:p w14:paraId="7F959F1D" w14:textId="77777777" w:rsidR="007415FB" w:rsidRPr="004410C7" w:rsidRDefault="007415FB" w:rsidP="002C22DD">
      <w:pPr>
        <w:rPr>
          <w:rFonts w:ascii="Baskerville" w:hAnsi="Baskerville" w:cs="Arial"/>
          <w:sz w:val="22"/>
          <w:szCs w:val="22"/>
        </w:rPr>
      </w:pPr>
    </w:p>
    <w:p w14:paraId="0E40E4F2" w14:textId="5F628379" w:rsidR="0052787F" w:rsidRPr="004410C7" w:rsidRDefault="002C22DD" w:rsidP="002C22DD">
      <w:pPr>
        <w:rPr>
          <w:rFonts w:ascii="Baskerville" w:hAnsi="Baskerville" w:cs="Arial"/>
          <w:sz w:val="22"/>
          <w:szCs w:val="22"/>
        </w:rPr>
      </w:pPr>
      <w:r w:rsidRPr="004410C7">
        <w:rPr>
          <w:rFonts w:ascii="Baskerville" w:hAnsi="Baskerville" w:cs="Arial"/>
          <w:sz w:val="22"/>
          <w:szCs w:val="22"/>
        </w:rPr>
        <w:t>W</w:t>
      </w:r>
      <w:r w:rsidR="007179C6" w:rsidRPr="004410C7">
        <w:rPr>
          <w:rFonts w:ascii="Baskerville" w:hAnsi="Baskerville" w:cs="Arial"/>
          <w:sz w:val="22"/>
          <w:szCs w:val="22"/>
        </w:rPr>
        <w:t>eek</w:t>
      </w:r>
      <w:r w:rsidRPr="004410C7">
        <w:rPr>
          <w:rFonts w:ascii="Baskerville" w:hAnsi="Baskerville" w:cs="Arial"/>
          <w:sz w:val="22"/>
          <w:szCs w:val="22"/>
        </w:rPr>
        <w:t xml:space="preserve"> </w:t>
      </w:r>
      <w:r w:rsidR="00B20707" w:rsidRPr="004410C7">
        <w:rPr>
          <w:rFonts w:ascii="Baskerville" w:hAnsi="Baskerville" w:cs="Arial"/>
          <w:sz w:val="22"/>
          <w:szCs w:val="22"/>
        </w:rPr>
        <w:t>11</w:t>
      </w:r>
      <w:r w:rsidR="007179C6" w:rsidRPr="004410C7">
        <w:rPr>
          <w:rFonts w:ascii="Baskerville" w:hAnsi="Baskerville" w:cs="Arial"/>
          <w:sz w:val="22"/>
          <w:szCs w:val="22"/>
        </w:rPr>
        <w:t xml:space="preserve">: </w:t>
      </w:r>
      <w:r w:rsidR="002E3C0E" w:rsidRPr="004410C7">
        <w:rPr>
          <w:rFonts w:ascii="Baskerville" w:hAnsi="Baskerville" w:cs="Arial"/>
          <w:sz w:val="22"/>
          <w:szCs w:val="22"/>
        </w:rPr>
        <w:tab/>
        <w:t xml:space="preserve"> </w:t>
      </w:r>
    </w:p>
    <w:p w14:paraId="33B01743" w14:textId="52D4099B" w:rsidR="000D3600" w:rsidRPr="004410C7" w:rsidRDefault="0052787F" w:rsidP="002C22DD">
      <w:pPr>
        <w:rPr>
          <w:rFonts w:ascii="Baskerville" w:hAnsi="Baskerville" w:cs="Arial"/>
          <w:i/>
          <w:sz w:val="22"/>
          <w:szCs w:val="22"/>
        </w:rPr>
      </w:pPr>
      <w:r w:rsidRPr="004410C7">
        <w:rPr>
          <w:rFonts w:ascii="Baskerville" w:hAnsi="Baskerville" w:cs="Arial"/>
          <w:sz w:val="22"/>
          <w:szCs w:val="22"/>
        </w:rPr>
        <w:t>Mon Nov 3</w:t>
      </w:r>
      <w:r w:rsidRPr="004410C7">
        <w:rPr>
          <w:rFonts w:ascii="Baskerville" w:hAnsi="Baskerville" w:cs="Arial"/>
          <w:sz w:val="22"/>
          <w:szCs w:val="22"/>
        </w:rPr>
        <w:tab/>
      </w:r>
      <w:proofErr w:type="gramStart"/>
      <w:r w:rsidR="00E6137C" w:rsidRPr="004410C7">
        <w:rPr>
          <w:rFonts w:ascii="Baskerville" w:hAnsi="Baskerville" w:cs="Arial"/>
          <w:i/>
          <w:sz w:val="22"/>
          <w:szCs w:val="22"/>
        </w:rPr>
        <w:t>Winter</w:t>
      </w:r>
      <w:proofErr w:type="gramEnd"/>
      <w:r w:rsidR="00E6137C" w:rsidRPr="004410C7">
        <w:rPr>
          <w:rFonts w:ascii="Baskerville" w:hAnsi="Baskerville" w:cs="Arial"/>
          <w:i/>
          <w:sz w:val="22"/>
          <w:szCs w:val="22"/>
        </w:rPr>
        <w:t>’s Tale</w:t>
      </w:r>
      <w:r w:rsidR="00E6137C" w:rsidRPr="004410C7">
        <w:rPr>
          <w:rFonts w:ascii="Baskerville" w:hAnsi="Baskerville" w:cs="Arial"/>
          <w:sz w:val="22"/>
          <w:szCs w:val="22"/>
        </w:rPr>
        <w:t xml:space="preserve"> and the tragedy of redemption</w:t>
      </w:r>
    </w:p>
    <w:p w14:paraId="7A83DC7D" w14:textId="18EEFDDE" w:rsidR="007179C6" w:rsidRPr="004410C7" w:rsidRDefault="00687635">
      <w:pPr>
        <w:rPr>
          <w:rFonts w:ascii="Baskerville" w:hAnsi="Baskerville" w:cs="Arial"/>
          <w:sz w:val="22"/>
          <w:szCs w:val="22"/>
        </w:rPr>
      </w:pPr>
      <w:r>
        <w:rPr>
          <w:rFonts w:ascii="Baskerville" w:hAnsi="Baskerville" w:cs="Arial"/>
          <w:sz w:val="22"/>
          <w:szCs w:val="22"/>
        </w:rPr>
        <w:tab/>
      </w:r>
      <w:r>
        <w:rPr>
          <w:rFonts w:ascii="Baskerville" w:hAnsi="Baskerville" w:cs="Arial"/>
          <w:sz w:val="22"/>
          <w:szCs w:val="22"/>
        </w:rPr>
        <w:tab/>
        <w:t xml:space="preserve">Guest speaker: Megan </w:t>
      </w:r>
      <w:proofErr w:type="spellStart"/>
      <w:r>
        <w:rPr>
          <w:rFonts w:ascii="Baskerville" w:hAnsi="Baskerville" w:cs="Arial"/>
          <w:sz w:val="22"/>
          <w:szCs w:val="22"/>
        </w:rPr>
        <w:t>Herrold</w:t>
      </w:r>
      <w:proofErr w:type="spellEnd"/>
      <w:r>
        <w:rPr>
          <w:rFonts w:ascii="Baskerville" w:hAnsi="Baskerville" w:cs="Arial"/>
          <w:sz w:val="22"/>
          <w:szCs w:val="22"/>
        </w:rPr>
        <w:t xml:space="preserve"> </w:t>
      </w:r>
    </w:p>
    <w:p w14:paraId="59A07DA7" w14:textId="77777777" w:rsidR="002E3C0E" w:rsidRPr="004410C7" w:rsidRDefault="002E3C0E">
      <w:pPr>
        <w:rPr>
          <w:rFonts w:ascii="Baskerville" w:hAnsi="Baskerville" w:cs="Arial"/>
          <w:sz w:val="22"/>
          <w:szCs w:val="22"/>
        </w:rPr>
      </w:pPr>
    </w:p>
    <w:p w14:paraId="017C2BEF" w14:textId="77777777" w:rsidR="0052787F" w:rsidRPr="004410C7" w:rsidRDefault="00C44BCA" w:rsidP="00C44BCA">
      <w:pPr>
        <w:rPr>
          <w:rFonts w:ascii="Baskerville" w:hAnsi="Baskerville" w:cs="Arial"/>
          <w:sz w:val="22"/>
          <w:szCs w:val="22"/>
        </w:rPr>
      </w:pPr>
      <w:r w:rsidRPr="004410C7">
        <w:rPr>
          <w:rFonts w:ascii="Baskerville" w:hAnsi="Baskerville" w:cs="Arial"/>
          <w:sz w:val="22"/>
          <w:szCs w:val="22"/>
        </w:rPr>
        <w:t xml:space="preserve">Week </w:t>
      </w:r>
      <w:r w:rsidR="00B20707" w:rsidRPr="004410C7">
        <w:rPr>
          <w:rFonts w:ascii="Baskerville" w:hAnsi="Baskerville" w:cs="Arial"/>
          <w:sz w:val="22"/>
          <w:szCs w:val="22"/>
        </w:rPr>
        <w:t>1</w:t>
      </w:r>
      <w:r w:rsidR="0076133C" w:rsidRPr="004410C7">
        <w:rPr>
          <w:rFonts w:ascii="Baskerville" w:hAnsi="Baskerville" w:cs="Arial"/>
          <w:sz w:val="22"/>
          <w:szCs w:val="22"/>
        </w:rPr>
        <w:t>2</w:t>
      </w:r>
      <w:r w:rsidRPr="004410C7">
        <w:rPr>
          <w:rFonts w:ascii="Baskerville" w:hAnsi="Baskerville" w:cs="Arial"/>
          <w:sz w:val="22"/>
          <w:szCs w:val="22"/>
        </w:rPr>
        <w:t xml:space="preserve">: </w:t>
      </w:r>
    </w:p>
    <w:p w14:paraId="4E294283" w14:textId="5BD1BD0B" w:rsidR="002E3C0E" w:rsidRPr="004410C7" w:rsidRDefault="0052787F" w:rsidP="00C44BCA">
      <w:pPr>
        <w:rPr>
          <w:rFonts w:ascii="Baskerville" w:hAnsi="Baskerville" w:cs="Arial"/>
          <w:sz w:val="22"/>
          <w:szCs w:val="22"/>
        </w:rPr>
      </w:pPr>
      <w:r w:rsidRPr="004410C7">
        <w:rPr>
          <w:rFonts w:ascii="Baskerville" w:hAnsi="Baskerville" w:cs="Arial"/>
          <w:sz w:val="22"/>
          <w:szCs w:val="22"/>
        </w:rPr>
        <w:t>Mon Nov 10</w:t>
      </w:r>
      <w:r w:rsidRPr="004410C7">
        <w:rPr>
          <w:rFonts w:ascii="Baskerville" w:hAnsi="Baskerville" w:cs="Arial"/>
          <w:sz w:val="22"/>
          <w:szCs w:val="22"/>
        </w:rPr>
        <w:tab/>
      </w:r>
      <w:r w:rsidR="002E3C0E" w:rsidRPr="004410C7">
        <w:rPr>
          <w:rFonts w:ascii="Baskerville" w:hAnsi="Baskerville" w:cs="Arial"/>
          <w:i/>
          <w:sz w:val="22"/>
          <w:szCs w:val="22"/>
        </w:rPr>
        <w:t xml:space="preserve">King Lear </w:t>
      </w:r>
      <w:r w:rsidR="002E3C0E" w:rsidRPr="004410C7">
        <w:rPr>
          <w:rFonts w:ascii="Baskerville" w:hAnsi="Baskerville" w:cs="Arial"/>
          <w:sz w:val="22"/>
          <w:szCs w:val="22"/>
        </w:rPr>
        <w:t>and the horror of tragedy</w:t>
      </w:r>
    </w:p>
    <w:p w14:paraId="01672D50" w14:textId="77777777" w:rsidR="00CE5C31" w:rsidRPr="004410C7" w:rsidRDefault="00CE5C31" w:rsidP="00C44BCA">
      <w:pPr>
        <w:rPr>
          <w:rFonts w:ascii="Baskerville" w:hAnsi="Baskerville" w:cs="Arial"/>
          <w:sz w:val="22"/>
          <w:szCs w:val="22"/>
        </w:rPr>
      </w:pPr>
    </w:p>
    <w:p w14:paraId="7D0143A9" w14:textId="37E07C73" w:rsidR="002E3C0E" w:rsidRPr="004410C7" w:rsidRDefault="00216FCE" w:rsidP="00216FCE">
      <w:pPr>
        <w:ind w:left="1440"/>
        <w:rPr>
          <w:rFonts w:ascii="Baskerville" w:hAnsi="Baskerville" w:cs="Arial"/>
          <w:b/>
          <w:sz w:val="22"/>
          <w:szCs w:val="22"/>
        </w:rPr>
      </w:pPr>
      <w:r w:rsidRPr="004410C7">
        <w:rPr>
          <w:rFonts w:ascii="Baskerville" w:hAnsi="Baskerville" w:cs="Arial"/>
          <w:sz w:val="22"/>
          <w:szCs w:val="22"/>
        </w:rPr>
        <w:t xml:space="preserve">Stanley Cavell, “The Avoidance of Love,” in </w:t>
      </w:r>
      <w:r w:rsidRPr="00EC584D">
        <w:rPr>
          <w:rFonts w:ascii="Baskerville" w:hAnsi="Baskerville" w:cs="Arial"/>
          <w:i/>
          <w:sz w:val="22"/>
          <w:szCs w:val="22"/>
        </w:rPr>
        <w:t xml:space="preserve">Disowning Knowledge in Seven Plays of Shakespeare </w:t>
      </w:r>
      <w:r w:rsidRPr="004410C7">
        <w:rPr>
          <w:rFonts w:ascii="Baskerville" w:hAnsi="Baskerville" w:cs="Arial"/>
          <w:sz w:val="22"/>
          <w:szCs w:val="22"/>
        </w:rPr>
        <w:t xml:space="preserve">(Cambridge UP, 2003), pp. 39-124. </w:t>
      </w:r>
      <w:r w:rsidR="00EC584D">
        <w:rPr>
          <w:rFonts w:ascii="Baskerville" w:hAnsi="Baskerville" w:cs="Arial"/>
          <w:sz w:val="22"/>
          <w:szCs w:val="22"/>
        </w:rPr>
        <w:t>[HO]</w:t>
      </w:r>
    </w:p>
    <w:p w14:paraId="47A98445" w14:textId="77777777" w:rsidR="007F735E" w:rsidRPr="004410C7" w:rsidRDefault="007F735E">
      <w:pPr>
        <w:rPr>
          <w:rFonts w:ascii="Baskerville" w:hAnsi="Baskerville" w:cs="Arial"/>
          <w:b/>
          <w:sz w:val="22"/>
          <w:szCs w:val="22"/>
        </w:rPr>
      </w:pPr>
    </w:p>
    <w:p w14:paraId="324D1AC0" w14:textId="77777777" w:rsidR="00E6137C" w:rsidRPr="004410C7" w:rsidRDefault="00826D1B" w:rsidP="002E3C0E">
      <w:pPr>
        <w:rPr>
          <w:rFonts w:ascii="Baskerville" w:hAnsi="Baskerville" w:cs="Arial"/>
          <w:sz w:val="22"/>
          <w:szCs w:val="22"/>
        </w:rPr>
      </w:pPr>
      <w:r w:rsidRPr="004410C7">
        <w:rPr>
          <w:rFonts w:ascii="Baskerville" w:hAnsi="Baskerville" w:cs="Arial"/>
          <w:sz w:val="22"/>
          <w:szCs w:val="22"/>
        </w:rPr>
        <w:t>Week</w:t>
      </w:r>
      <w:r w:rsidR="00FF18C1" w:rsidRPr="004410C7">
        <w:rPr>
          <w:rFonts w:ascii="Baskerville" w:hAnsi="Baskerville" w:cs="Arial"/>
          <w:sz w:val="22"/>
          <w:szCs w:val="22"/>
        </w:rPr>
        <w:t xml:space="preserve"> </w:t>
      </w:r>
      <w:r w:rsidR="00976504" w:rsidRPr="004410C7">
        <w:rPr>
          <w:rFonts w:ascii="Baskerville" w:hAnsi="Baskerville" w:cs="Arial"/>
          <w:sz w:val="22"/>
          <w:szCs w:val="22"/>
        </w:rPr>
        <w:t>1</w:t>
      </w:r>
      <w:r w:rsidR="0076133C" w:rsidRPr="004410C7">
        <w:rPr>
          <w:rFonts w:ascii="Baskerville" w:hAnsi="Baskerville" w:cs="Arial"/>
          <w:sz w:val="22"/>
          <w:szCs w:val="22"/>
        </w:rPr>
        <w:t>3</w:t>
      </w:r>
      <w:r w:rsidRPr="004410C7">
        <w:rPr>
          <w:rFonts w:ascii="Baskerville" w:hAnsi="Baskerville" w:cs="Arial"/>
          <w:sz w:val="22"/>
          <w:szCs w:val="22"/>
        </w:rPr>
        <w:t xml:space="preserve">: </w:t>
      </w:r>
      <w:r w:rsidR="002E3C0E" w:rsidRPr="004410C7">
        <w:rPr>
          <w:rFonts w:ascii="Baskerville" w:hAnsi="Baskerville" w:cs="Arial"/>
          <w:sz w:val="22"/>
          <w:szCs w:val="22"/>
        </w:rPr>
        <w:tab/>
      </w:r>
    </w:p>
    <w:p w14:paraId="042407AF" w14:textId="571BFCBD" w:rsidR="002E3C0E" w:rsidRPr="004410C7" w:rsidRDefault="00E6137C" w:rsidP="002E3C0E">
      <w:pPr>
        <w:rPr>
          <w:rFonts w:ascii="Baskerville" w:hAnsi="Baskerville" w:cs="Arial"/>
          <w:sz w:val="22"/>
          <w:szCs w:val="22"/>
        </w:rPr>
      </w:pPr>
      <w:r w:rsidRPr="004410C7">
        <w:rPr>
          <w:rFonts w:ascii="Baskerville" w:hAnsi="Baskerville" w:cs="Arial"/>
          <w:sz w:val="22"/>
          <w:szCs w:val="22"/>
        </w:rPr>
        <w:t>Mon Nov 17</w:t>
      </w:r>
      <w:r w:rsidRPr="004410C7">
        <w:rPr>
          <w:rFonts w:ascii="Baskerville" w:hAnsi="Baskerville" w:cs="Arial"/>
          <w:sz w:val="22"/>
          <w:szCs w:val="22"/>
        </w:rPr>
        <w:tab/>
      </w:r>
      <w:r w:rsidR="002E3C0E" w:rsidRPr="004410C7">
        <w:rPr>
          <w:rFonts w:ascii="Baskerville" w:hAnsi="Baskerville" w:cs="Arial"/>
          <w:i/>
          <w:sz w:val="22"/>
          <w:szCs w:val="22"/>
        </w:rPr>
        <w:t>Merchant of Venice</w:t>
      </w:r>
      <w:r w:rsidR="002E3C0E" w:rsidRPr="004410C7">
        <w:rPr>
          <w:rFonts w:ascii="Baskerville" w:hAnsi="Baskerville" w:cs="Arial"/>
          <w:sz w:val="22"/>
          <w:szCs w:val="22"/>
        </w:rPr>
        <w:t xml:space="preserve"> and the tragedy of comedy</w:t>
      </w:r>
    </w:p>
    <w:p w14:paraId="56178A20" w14:textId="77777777" w:rsidR="00216FCE" w:rsidRPr="004410C7" w:rsidRDefault="00216FCE" w:rsidP="002E3C0E">
      <w:pPr>
        <w:rPr>
          <w:rFonts w:ascii="Baskerville" w:hAnsi="Baskerville" w:cs="Arial"/>
          <w:sz w:val="22"/>
          <w:szCs w:val="22"/>
        </w:rPr>
      </w:pPr>
    </w:p>
    <w:p w14:paraId="601AC537" w14:textId="402BDC5E" w:rsidR="00216FCE" w:rsidRDefault="002E3C0E" w:rsidP="00AD7D64">
      <w:pPr>
        <w:widowControl w:val="0"/>
        <w:autoSpaceDE w:val="0"/>
        <w:autoSpaceDN w:val="0"/>
        <w:adjustRightInd w:val="0"/>
        <w:spacing w:after="240"/>
        <w:ind w:left="1440"/>
        <w:rPr>
          <w:rFonts w:ascii="Baskerville" w:hAnsi="Baskerville" w:cs="Arial"/>
          <w:sz w:val="22"/>
          <w:szCs w:val="22"/>
        </w:rPr>
      </w:pPr>
      <w:r w:rsidRPr="004410C7">
        <w:rPr>
          <w:rFonts w:ascii="Baskerville" w:hAnsi="Baskerville" w:cs="Arial"/>
          <w:sz w:val="22"/>
          <w:szCs w:val="22"/>
        </w:rPr>
        <w:t>Fr</w:t>
      </w:r>
      <w:r w:rsidR="00CE5C31" w:rsidRPr="004410C7">
        <w:rPr>
          <w:rFonts w:ascii="Baskerville" w:hAnsi="Baskerville" w:cs="Arial"/>
          <w:sz w:val="22"/>
          <w:szCs w:val="22"/>
        </w:rPr>
        <w:t xml:space="preserve">eud, “The Theme of the Three Caskets,” </w:t>
      </w:r>
      <w:r w:rsidR="00CE5C31" w:rsidRPr="004410C7">
        <w:rPr>
          <w:rFonts w:ascii="Baskerville" w:hAnsi="Baskerville" w:cs="Arial"/>
          <w:i/>
          <w:sz w:val="22"/>
          <w:szCs w:val="22"/>
        </w:rPr>
        <w:t>The Standard Edition of the Complete Psychological Works of Sigmund Freud,</w:t>
      </w:r>
      <w:r w:rsidR="00CE5C31" w:rsidRPr="004410C7">
        <w:rPr>
          <w:rFonts w:ascii="Baskerville" w:hAnsi="Baskerville" w:cs="Arial"/>
          <w:sz w:val="22"/>
          <w:szCs w:val="22"/>
        </w:rPr>
        <w:t xml:space="preserve"> Volume XII (1911-1913): The Case of </w:t>
      </w:r>
      <w:proofErr w:type="spellStart"/>
      <w:r w:rsidR="00CE5C31" w:rsidRPr="004410C7">
        <w:rPr>
          <w:rFonts w:ascii="Baskerville" w:hAnsi="Baskerville" w:cs="Arial"/>
          <w:sz w:val="22"/>
          <w:szCs w:val="22"/>
        </w:rPr>
        <w:t>Schreber</w:t>
      </w:r>
      <w:proofErr w:type="spellEnd"/>
      <w:r w:rsidR="00CE5C31" w:rsidRPr="004410C7">
        <w:rPr>
          <w:rFonts w:ascii="Baskerville" w:hAnsi="Baskerville" w:cs="Arial"/>
          <w:sz w:val="22"/>
          <w:szCs w:val="22"/>
        </w:rPr>
        <w:t>, Papers on Technique and Other Works, 289-302 edited by James Strachey. [HO]</w:t>
      </w:r>
    </w:p>
    <w:p w14:paraId="46E52B3A" w14:textId="7D83AA02" w:rsidR="00E84207" w:rsidRPr="00E84207" w:rsidRDefault="00E84207" w:rsidP="00AD7D64">
      <w:pPr>
        <w:widowControl w:val="0"/>
        <w:autoSpaceDE w:val="0"/>
        <w:autoSpaceDN w:val="0"/>
        <w:adjustRightInd w:val="0"/>
        <w:spacing w:after="240"/>
        <w:ind w:left="1440"/>
        <w:rPr>
          <w:rFonts w:ascii="Baskerville" w:hAnsi="Baskerville" w:cs="Arial"/>
          <w:sz w:val="22"/>
          <w:szCs w:val="22"/>
        </w:rPr>
      </w:pPr>
      <w:r>
        <w:rPr>
          <w:rFonts w:ascii="Baskerville" w:hAnsi="Baskerville" w:cs="Arial"/>
          <w:sz w:val="22"/>
          <w:szCs w:val="22"/>
        </w:rPr>
        <w:t xml:space="preserve">David Hillman, “Freud’s Shylock,” </w:t>
      </w:r>
      <w:r>
        <w:rPr>
          <w:rFonts w:ascii="Baskerville" w:hAnsi="Baskerville" w:cs="Arial"/>
          <w:i/>
          <w:sz w:val="22"/>
          <w:szCs w:val="22"/>
        </w:rPr>
        <w:t xml:space="preserve">American Imago </w:t>
      </w:r>
      <w:r>
        <w:rPr>
          <w:rFonts w:ascii="Baskerville" w:hAnsi="Baskerville" w:cs="Arial"/>
          <w:sz w:val="22"/>
          <w:szCs w:val="22"/>
        </w:rPr>
        <w:t>70.1: 1-50. [HO]</w:t>
      </w:r>
    </w:p>
    <w:p w14:paraId="1298B44A" w14:textId="3084149D" w:rsidR="00216FCE" w:rsidRPr="004410C7" w:rsidRDefault="00216FCE" w:rsidP="00216FCE">
      <w:pPr>
        <w:widowControl w:val="0"/>
        <w:numPr>
          <w:ilvl w:val="0"/>
          <w:numId w:val="1"/>
        </w:numPr>
        <w:tabs>
          <w:tab w:val="left" w:pos="220"/>
          <w:tab w:val="left" w:pos="1350"/>
        </w:tabs>
        <w:autoSpaceDE w:val="0"/>
        <w:autoSpaceDN w:val="0"/>
        <w:adjustRightInd w:val="0"/>
        <w:ind w:left="1440" w:firstLine="0"/>
        <w:rPr>
          <w:rFonts w:ascii="Baskerville" w:hAnsi="Baskerville" w:cs="Arial"/>
          <w:sz w:val="22"/>
          <w:szCs w:val="22"/>
        </w:rPr>
      </w:pPr>
      <w:r w:rsidRPr="004410C7">
        <w:rPr>
          <w:rFonts w:ascii="Baskerville" w:hAnsi="Baskerville" w:cs="Arial"/>
          <w:sz w:val="22"/>
          <w:szCs w:val="22"/>
        </w:rPr>
        <w:t xml:space="preserve">Karen Newman, “Portia’s Ring: Unruly Women and Structures of Exchange in The Merchant of Venice,” </w:t>
      </w:r>
      <w:r w:rsidRPr="004410C7">
        <w:rPr>
          <w:rFonts w:ascii="Baskerville" w:hAnsi="Baskerville" w:cs="Arial"/>
          <w:i/>
          <w:sz w:val="22"/>
          <w:szCs w:val="22"/>
        </w:rPr>
        <w:t xml:space="preserve">Shakespeare Quarterly </w:t>
      </w:r>
      <w:r w:rsidRPr="004410C7">
        <w:rPr>
          <w:rFonts w:ascii="Baskerville" w:hAnsi="Baskerville" w:cs="Arial"/>
          <w:sz w:val="22"/>
          <w:szCs w:val="22"/>
        </w:rPr>
        <w:t>38.1 (Spring 1987): 19-33.</w:t>
      </w:r>
    </w:p>
    <w:p w14:paraId="631B1ADD" w14:textId="78888CE1" w:rsidR="00826D1B" w:rsidRPr="004410C7" w:rsidRDefault="00F0721E" w:rsidP="00216FCE">
      <w:pPr>
        <w:tabs>
          <w:tab w:val="left" w:pos="1350"/>
        </w:tabs>
        <w:ind w:left="1440"/>
        <w:rPr>
          <w:rFonts w:ascii="Baskerville" w:hAnsi="Baskerville" w:cs="Arial"/>
          <w:sz w:val="22"/>
          <w:szCs w:val="22"/>
        </w:rPr>
      </w:pPr>
      <w:r w:rsidRPr="004410C7">
        <w:rPr>
          <w:rFonts w:ascii="Baskerville" w:hAnsi="Baskerville" w:cs="Arial"/>
          <w:sz w:val="22"/>
          <w:szCs w:val="22"/>
        </w:rPr>
        <w:t xml:space="preserve">Stable URL: </w:t>
      </w:r>
      <w:hyperlink r:id="rId14" w:history="1">
        <w:r w:rsidR="00AD2AF9" w:rsidRPr="004410C7">
          <w:rPr>
            <w:rStyle w:val="Hyperlink"/>
            <w:rFonts w:ascii="Baskerville" w:hAnsi="Baskerville" w:cs="Arial"/>
            <w:color w:val="auto"/>
            <w:sz w:val="22"/>
            <w:szCs w:val="22"/>
          </w:rPr>
          <w:t>http://www.jstor.org.libproxy.usc.edu/stable/2870399</w:t>
        </w:r>
      </w:hyperlink>
      <w:r w:rsidR="00CE5C31" w:rsidRPr="004410C7">
        <w:rPr>
          <w:rFonts w:ascii="Baskerville" w:hAnsi="Baskerville" w:cs="Arial"/>
          <w:sz w:val="22"/>
          <w:szCs w:val="22"/>
        </w:rPr>
        <w:t xml:space="preserve"> [</w:t>
      </w:r>
      <w:proofErr w:type="spellStart"/>
      <w:r w:rsidR="00CE5C31" w:rsidRPr="004410C7">
        <w:rPr>
          <w:rFonts w:ascii="Baskerville" w:hAnsi="Baskerville" w:cs="Arial"/>
          <w:sz w:val="22"/>
          <w:szCs w:val="22"/>
        </w:rPr>
        <w:t>jstor</w:t>
      </w:r>
      <w:proofErr w:type="spellEnd"/>
      <w:r w:rsidR="00CE5C31" w:rsidRPr="004410C7">
        <w:rPr>
          <w:rFonts w:ascii="Baskerville" w:hAnsi="Baskerville" w:cs="Arial"/>
          <w:sz w:val="22"/>
          <w:szCs w:val="22"/>
        </w:rPr>
        <w:t>]</w:t>
      </w:r>
    </w:p>
    <w:p w14:paraId="3D61CCE4" w14:textId="77777777" w:rsidR="00AD2AF9" w:rsidRPr="004410C7" w:rsidRDefault="00AD2AF9">
      <w:pPr>
        <w:rPr>
          <w:rFonts w:ascii="Baskerville" w:hAnsi="Baskerville" w:cs="Arial"/>
          <w:sz w:val="22"/>
          <w:szCs w:val="22"/>
        </w:rPr>
      </w:pPr>
    </w:p>
    <w:p w14:paraId="23B464AD" w14:textId="29917D9D" w:rsidR="00AD2AF9" w:rsidRPr="004410C7" w:rsidRDefault="00AD2AF9" w:rsidP="00216FCE">
      <w:pPr>
        <w:widowControl w:val="0"/>
        <w:autoSpaceDE w:val="0"/>
        <w:autoSpaceDN w:val="0"/>
        <w:adjustRightInd w:val="0"/>
        <w:ind w:left="1440"/>
        <w:rPr>
          <w:rFonts w:ascii="Baskerville" w:hAnsi="Baskerville" w:cs="Arial"/>
          <w:sz w:val="22"/>
          <w:szCs w:val="22"/>
        </w:rPr>
      </w:pPr>
      <w:r w:rsidRPr="004410C7">
        <w:rPr>
          <w:rFonts w:ascii="Baskerville" w:hAnsi="Baskerville" w:cs="Arial"/>
          <w:sz w:val="22"/>
          <w:szCs w:val="22"/>
        </w:rPr>
        <w:t xml:space="preserve">Adelman, Janet. </w:t>
      </w:r>
      <w:r w:rsidR="00CE5C31" w:rsidRPr="004410C7">
        <w:rPr>
          <w:rFonts w:ascii="Baskerville" w:hAnsi="Baskerville" w:cs="Arial"/>
          <w:sz w:val="22"/>
          <w:szCs w:val="22"/>
        </w:rPr>
        <w:t>“</w:t>
      </w:r>
      <w:r w:rsidRPr="004410C7">
        <w:rPr>
          <w:rFonts w:ascii="Baskerville" w:hAnsi="Baskerville" w:cs="Arial"/>
          <w:sz w:val="22"/>
          <w:szCs w:val="22"/>
          <w:u w:color="07418D"/>
        </w:rPr>
        <w:t>Her Father's Blood: Race, Conversion, and Nation in The Merchant of Venice</w:t>
      </w:r>
      <w:r w:rsidR="00CE5C31" w:rsidRPr="004410C7">
        <w:rPr>
          <w:rFonts w:ascii="Baskerville" w:hAnsi="Baskerville" w:cs="Arial"/>
          <w:sz w:val="22"/>
          <w:szCs w:val="22"/>
          <w:u w:color="07418D"/>
        </w:rPr>
        <w:t xml:space="preserve">,” </w:t>
      </w:r>
      <w:r w:rsidRPr="004410C7">
        <w:rPr>
          <w:rFonts w:ascii="Baskerville" w:hAnsi="Baskerville" w:cs="Arial"/>
          <w:bCs/>
          <w:i/>
          <w:sz w:val="22"/>
          <w:szCs w:val="22"/>
        </w:rPr>
        <w:t>Representations</w:t>
      </w:r>
      <w:r w:rsidRPr="004410C7">
        <w:rPr>
          <w:rFonts w:ascii="Baskerville" w:hAnsi="Baskerville" w:cs="Arial"/>
          <w:i/>
          <w:sz w:val="22"/>
          <w:szCs w:val="22"/>
        </w:rPr>
        <w:t> </w:t>
      </w:r>
      <w:r w:rsidRPr="004410C7">
        <w:rPr>
          <w:rFonts w:ascii="Baskerville" w:hAnsi="Baskerville" w:cs="Arial"/>
          <w:sz w:val="22"/>
          <w:szCs w:val="22"/>
        </w:rPr>
        <w:t>81</w:t>
      </w:r>
      <w:r w:rsidRPr="004410C7">
        <w:rPr>
          <w:rFonts w:ascii="Baskerville" w:hAnsi="Baskerville" w:cs="Arial"/>
          <w:noProof/>
          <w:sz w:val="22"/>
          <w:szCs w:val="22"/>
        </w:rPr>
        <w:drawing>
          <wp:inline distT="0" distB="0" distL="0" distR="0" wp14:anchorId="0149080E" wp14:editId="7F52AB61">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410C7">
        <w:rPr>
          <w:rFonts w:ascii="Baskerville" w:hAnsi="Baskerville" w:cs="Arial"/>
          <w:sz w:val="22"/>
          <w:szCs w:val="22"/>
        </w:rPr>
        <w:t xml:space="preserve"> (Winter 2003): 4-30. [</w:t>
      </w:r>
      <w:proofErr w:type="spellStart"/>
      <w:proofErr w:type="gramStart"/>
      <w:r w:rsidRPr="004410C7">
        <w:rPr>
          <w:rFonts w:ascii="Baskerville" w:hAnsi="Baskerville" w:cs="Arial"/>
          <w:sz w:val="22"/>
          <w:szCs w:val="22"/>
        </w:rPr>
        <w:t>jsor</w:t>
      </w:r>
      <w:proofErr w:type="spellEnd"/>
      <w:proofErr w:type="gramEnd"/>
      <w:r w:rsidRPr="004410C7">
        <w:rPr>
          <w:rFonts w:ascii="Baskerville" w:hAnsi="Baskerville" w:cs="Arial"/>
          <w:sz w:val="22"/>
          <w:szCs w:val="22"/>
        </w:rPr>
        <w:t>; MLA]</w:t>
      </w:r>
    </w:p>
    <w:p w14:paraId="05170024" w14:textId="77777777" w:rsidR="00AD2AF9" w:rsidRPr="004410C7" w:rsidRDefault="00AD2AF9" w:rsidP="00AD2AF9">
      <w:pPr>
        <w:rPr>
          <w:rFonts w:ascii="Baskerville" w:hAnsi="Baskerville" w:cs="Arial"/>
          <w:sz w:val="22"/>
          <w:szCs w:val="22"/>
        </w:rPr>
      </w:pPr>
    </w:p>
    <w:p w14:paraId="49E1135B" w14:textId="77777777" w:rsidR="0052787F" w:rsidRPr="004410C7" w:rsidRDefault="00826D1B">
      <w:pPr>
        <w:rPr>
          <w:rFonts w:ascii="Baskerville" w:hAnsi="Baskerville" w:cs="Arial"/>
          <w:sz w:val="22"/>
          <w:szCs w:val="22"/>
        </w:rPr>
      </w:pPr>
      <w:r w:rsidRPr="004410C7">
        <w:rPr>
          <w:rFonts w:ascii="Baskerville" w:hAnsi="Baskerville" w:cs="Arial"/>
          <w:sz w:val="22"/>
          <w:szCs w:val="22"/>
        </w:rPr>
        <w:t xml:space="preserve">Week </w:t>
      </w:r>
      <w:r w:rsidR="0076133C" w:rsidRPr="004410C7">
        <w:rPr>
          <w:rFonts w:ascii="Baskerville" w:hAnsi="Baskerville" w:cs="Arial"/>
          <w:sz w:val="22"/>
          <w:szCs w:val="22"/>
        </w:rPr>
        <w:t>14</w:t>
      </w:r>
      <w:r w:rsidRPr="004410C7">
        <w:rPr>
          <w:rFonts w:ascii="Baskerville" w:hAnsi="Baskerville" w:cs="Arial"/>
          <w:sz w:val="22"/>
          <w:szCs w:val="22"/>
        </w:rPr>
        <w:t xml:space="preserve">: </w:t>
      </w:r>
    </w:p>
    <w:p w14:paraId="21E286E6" w14:textId="0D0F07F8" w:rsidR="00826D1B" w:rsidRPr="004410C7" w:rsidRDefault="0052787F">
      <w:pPr>
        <w:rPr>
          <w:rFonts w:ascii="Baskerville" w:hAnsi="Baskerville" w:cs="Arial"/>
          <w:sz w:val="22"/>
          <w:szCs w:val="22"/>
        </w:rPr>
      </w:pPr>
      <w:r w:rsidRPr="004410C7">
        <w:rPr>
          <w:rFonts w:ascii="Baskerville" w:hAnsi="Baskerville" w:cs="Arial"/>
          <w:sz w:val="22"/>
          <w:szCs w:val="22"/>
        </w:rPr>
        <w:t>Mon Nov 24</w:t>
      </w:r>
      <w:r w:rsidRPr="004410C7">
        <w:rPr>
          <w:rFonts w:ascii="Baskerville" w:hAnsi="Baskerville" w:cs="Arial"/>
          <w:sz w:val="22"/>
          <w:szCs w:val="22"/>
        </w:rPr>
        <w:tab/>
      </w:r>
      <w:r w:rsidR="002E3C0E" w:rsidRPr="004410C7">
        <w:rPr>
          <w:rFonts w:ascii="Baskerville" w:hAnsi="Baskerville" w:cs="Arial"/>
          <w:sz w:val="22"/>
          <w:szCs w:val="22"/>
        </w:rPr>
        <w:t>Writing Day</w:t>
      </w:r>
    </w:p>
    <w:p w14:paraId="4D442F2C" w14:textId="77777777" w:rsidR="007F735E" w:rsidRPr="004410C7" w:rsidRDefault="007F735E">
      <w:pPr>
        <w:rPr>
          <w:rFonts w:ascii="Baskerville" w:hAnsi="Baskerville" w:cs="Arial"/>
          <w:sz w:val="22"/>
          <w:szCs w:val="22"/>
        </w:rPr>
      </w:pPr>
    </w:p>
    <w:p w14:paraId="30FB4CC7" w14:textId="77777777" w:rsidR="0052787F" w:rsidRPr="004410C7" w:rsidRDefault="0076133C">
      <w:pPr>
        <w:rPr>
          <w:rFonts w:ascii="Baskerville" w:hAnsi="Baskerville" w:cs="Arial"/>
          <w:sz w:val="22"/>
          <w:szCs w:val="22"/>
        </w:rPr>
      </w:pPr>
      <w:r w:rsidRPr="004410C7">
        <w:rPr>
          <w:rFonts w:ascii="Baskerville" w:hAnsi="Baskerville" w:cs="Arial"/>
          <w:sz w:val="22"/>
          <w:szCs w:val="22"/>
        </w:rPr>
        <w:t>Week 15</w:t>
      </w:r>
      <w:r w:rsidR="007179C6" w:rsidRPr="004410C7">
        <w:rPr>
          <w:rFonts w:ascii="Baskerville" w:hAnsi="Baskerville" w:cs="Arial"/>
          <w:sz w:val="22"/>
          <w:szCs w:val="22"/>
        </w:rPr>
        <w:t xml:space="preserve">: </w:t>
      </w:r>
    </w:p>
    <w:p w14:paraId="537D5EE9" w14:textId="24661FEA" w:rsidR="007179C6" w:rsidRDefault="0052787F">
      <w:pPr>
        <w:rPr>
          <w:rFonts w:ascii="Baskerville" w:hAnsi="Baskerville" w:cs="Arial"/>
          <w:sz w:val="22"/>
          <w:szCs w:val="22"/>
        </w:rPr>
      </w:pPr>
      <w:r w:rsidRPr="004410C7">
        <w:rPr>
          <w:rFonts w:ascii="Baskerville" w:hAnsi="Baskerville" w:cs="Arial"/>
          <w:sz w:val="22"/>
          <w:szCs w:val="22"/>
        </w:rPr>
        <w:t>Mon</w:t>
      </w:r>
      <w:r w:rsidR="007F735E" w:rsidRPr="004410C7">
        <w:rPr>
          <w:rFonts w:ascii="Baskerville" w:hAnsi="Baskerville" w:cs="Arial"/>
          <w:sz w:val="22"/>
          <w:szCs w:val="22"/>
        </w:rPr>
        <w:t xml:space="preserve"> Dec 1</w:t>
      </w:r>
      <w:r w:rsidR="007F735E" w:rsidRPr="004410C7">
        <w:rPr>
          <w:rFonts w:ascii="Baskerville" w:hAnsi="Baskerville" w:cs="Arial"/>
          <w:sz w:val="22"/>
          <w:szCs w:val="22"/>
        </w:rPr>
        <w:tab/>
      </w:r>
      <w:r w:rsidR="002E3C0E" w:rsidRPr="004410C7">
        <w:rPr>
          <w:rFonts w:ascii="Baskerville" w:hAnsi="Baskerville" w:cs="Arial"/>
          <w:i/>
          <w:sz w:val="22"/>
          <w:szCs w:val="22"/>
        </w:rPr>
        <w:t>Measure for Measure</w:t>
      </w:r>
      <w:r w:rsidR="002E3C0E" w:rsidRPr="004410C7">
        <w:rPr>
          <w:rFonts w:ascii="Baskerville" w:hAnsi="Baskerville" w:cs="Arial"/>
          <w:sz w:val="22"/>
          <w:szCs w:val="22"/>
        </w:rPr>
        <w:t xml:space="preserve"> and the tragedy of law</w:t>
      </w:r>
    </w:p>
    <w:p w14:paraId="04713F88" w14:textId="079F0406" w:rsidR="00687635" w:rsidRPr="004410C7" w:rsidRDefault="00687635">
      <w:pPr>
        <w:rPr>
          <w:rFonts w:ascii="Baskerville" w:hAnsi="Baskerville" w:cs="Arial"/>
          <w:sz w:val="22"/>
          <w:szCs w:val="22"/>
        </w:rPr>
      </w:pPr>
      <w:r>
        <w:rPr>
          <w:rFonts w:ascii="Baskerville" w:hAnsi="Baskerville" w:cs="Arial"/>
          <w:sz w:val="22"/>
          <w:szCs w:val="22"/>
        </w:rPr>
        <w:tab/>
      </w:r>
      <w:r>
        <w:rPr>
          <w:rFonts w:ascii="Baskerville" w:hAnsi="Baskerville" w:cs="Arial"/>
          <w:sz w:val="22"/>
          <w:szCs w:val="22"/>
        </w:rPr>
        <w:tab/>
        <w:t xml:space="preserve">Guest speaker: Dr. Penelope </w:t>
      </w:r>
      <w:proofErr w:type="spellStart"/>
      <w:r>
        <w:rPr>
          <w:rFonts w:ascii="Baskerville" w:hAnsi="Baskerville" w:cs="Arial"/>
          <w:sz w:val="22"/>
          <w:szCs w:val="22"/>
        </w:rPr>
        <w:t>Geng</w:t>
      </w:r>
      <w:proofErr w:type="spellEnd"/>
    </w:p>
    <w:p w14:paraId="0BAEE804" w14:textId="77777777" w:rsidR="007179C6" w:rsidRPr="004410C7" w:rsidRDefault="007179C6">
      <w:pPr>
        <w:rPr>
          <w:rFonts w:ascii="Baskerville" w:hAnsi="Baskerville" w:cs="Arial"/>
          <w:sz w:val="22"/>
          <w:szCs w:val="22"/>
        </w:rPr>
      </w:pP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tblGrid>
      <w:tr w:rsidR="00555D01" w:rsidRPr="004410C7" w14:paraId="0191412B" w14:textId="77777777" w:rsidTr="00017D0A">
        <w:trPr>
          <w:trHeight w:val="273"/>
        </w:trPr>
        <w:tc>
          <w:tcPr>
            <w:tcW w:w="2328" w:type="dxa"/>
          </w:tcPr>
          <w:p w14:paraId="6AA2C5F5" w14:textId="37F2019F" w:rsidR="00555D01" w:rsidRPr="004410C7" w:rsidRDefault="00017D0A" w:rsidP="00555D01">
            <w:pPr>
              <w:rPr>
                <w:rFonts w:ascii="Baskerville" w:hAnsi="Baskerville" w:cs="Arial"/>
                <w:b/>
                <w:sz w:val="22"/>
                <w:szCs w:val="22"/>
              </w:rPr>
            </w:pPr>
            <w:r>
              <w:rPr>
                <w:rFonts w:ascii="Baskerville" w:hAnsi="Baskerville" w:cs="Arial"/>
                <w:b/>
                <w:sz w:val="22"/>
                <w:szCs w:val="22"/>
              </w:rPr>
              <w:t xml:space="preserve">Required Reading </w:t>
            </w:r>
          </w:p>
        </w:tc>
      </w:tr>
    </w:tbl>
    <w:p w14:paraId="0A5DEDA4" w14:textId="77777777" w:rsidR="00FF18C1" w:rsidRPr="004410C7" w:rsidRDefault="00FF18C1">
      <w:pPr>
        <w:rPr>
          <w:rFonts w:ascii="Baskerville" w:hAnsi="Baskerville" w:cs="Arial"/>
          <w:sz w:val="22"/>
          <w:szCs w:val="22"/>
        </w:rPr>
      </w:pPr>
    </w:p>
    <w:p w14:paraId="4D5A9C16" w14:textId="77777777" w:rsidR="00FF18C1" w:rsidRPr="004410C7" w:rsidRDefault="00FF18C1" w:rsidP="00FF18C1">
      <w:pPr>
        <w:rPr>
          <w:rFonts w:ascii="Baskerville" w:hAnsi="Baskerville" w:cs="Arial"/>
          <w:sz w:val="22"/>
          <w:szCs w:val="22"/>
        </w:rPr>
      </w:pPr>
    </w:p>
    <w:p w14:paraId="3DE57DC4" w14:textId="77777777" w:rsidR="00555D01" w:rsidRPr="004410C7" w:rsidRDefault="00555D01"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p>
    <w:p w14:paraId="3F1E1167" w14:textId="24A60330" w:rsidR="00E84207" w:rsidRDefault="00E84207"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Pr>
          <w:rFonts w:ascii="Baskerville" w:hAnsi="Baskerville" w:cs="Arial"/>
          <w:sz w:val="22"/>
          <w:szCs w:val="22"/>
        </w:rPr>
        <w:t xml:space="preserve">The articles listed above will be available via </w:t>
      </w:r>
      <w:proofErr w:type="spellStart"/>
      <w:r>
        <w:rPr>
          <w:rFonts w:ascii="Baskerville" w:hAnsi="Baskerville" w:cs="Arial"/>
          <w:sz w:val="22"/>
          <w:szCs w:val="22"/>
        </w:rPr>
        <w:t>dropbox</w:t>
      </w:r>
      <w:proofErr w:type="spellEnd"/>
      <w:r>
        <w:rPr>
          <w:rFonts w:ascii="Baskerville" w:hAnsi="Baskerville" w:cs="Arial"/>
          <w:sz w:val="22"/>
          <w:szCs w:val="22"/>
        </w:rPr>
        <w:t xml:space="preserve">. I will send you a link to our class folder so you can download the materials. </w:t>
      </w:r>
    </w:p>
    <w:p w14:paraId="7F8E6DDD" w14:textId="77777777" w:rsidR="00E84207" w:rsidRDefault="00E84207"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p>
    <w:p w14:paraId="5A34FB77" w14:textId="0ADF246E" w:rsidR="00017D0A" w:rsidRDefault="00017D0A"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Pr>
          <w:rFonts w:ascii="Baskerville" w:hAnsi="Baskerville" w:cs="Arial"/>
          <w:sz w:val="22"/>
          <w:szCs w:val="22"/>
        </w:rPr>
        <w:t>I have ordered copies of these books into the bookstore at USC. You are also welc</w:t>
      </w:r>
      <w:r w:rsidR="00765D7A">
        <w:rPr>
          <w:rFonts w:ascii="Baskerville" w:hAnsi="Baskerville" w:cs="Arial"/>
          <w:sz w:val="22"/>
          <w:szCs w:val="22"/>
        </w:rPr>
        <w:t>ome to purchase the books online</w:t>
      </w:r>
      <w:r>
        <w:rPr>
          <w:rFonts w:ascii="Baskerville" w:hAnsi="Baskerville" w:cs="Arial"/>
          <w:sz w:val="22"/>
          <w:szCs w:val="22"/>
        </w:rPr>
        <w:t xml:space="preserve">. </w:t>
      </w:r>
      <w:r w:rsidR="00765D7A">
        <w:rPr>
          <w:rFonts w:ascii="Baskerville" w:hAnsi="Baskerville" w:cs="Arial"/>
          <w:sz w:val="22"/>
          <w:szCs w:val="22"/>
        </w:rPr>
        <w:t xml:space="preserve">Please use the editions (or at least the </w:t>
      </w:r>
      <w:r>
        <w:rPr>
          <w:rFonts w:ascii="Baskerville" w:hAnsi="Baskerville" w:cs="Arial"/>
          <w:sz w:val="22"/>
          <w:szCs w:val="22"/>
        </w:rPr>
        <w:t>translations</w:t>
      </w:r>
      <w:r w:rsidR="00765D7A">
        <w:rPr>
          <w:rFonts w:ascii="Baskerville" w:hAnsi="Baskerville" w:cs="Arial"/>
          <w:sz w:val="22"/>
          <w:szCs w:val="22"/>
        </w:rPr>
        <w:t>)</w:t>
      </w:r>
      <w:r>
        <w:rPr>
          <w:rFonts w:ascii="Baskerville" w:hAnsi="Baskerville" w:cs="Arial"/>
          <w:sz w:val="22"/>
          <w:szCs w:val="22"/>
        </w:rPr>
        <w:t xml:space="preserve"> of the classical materials listed here. I selected the Shakespeare texts for convenience sake (with the exception of the </w:t>
      </w:r>
      <w:r>
        <w:rPr>
          <w:rFonts w:ascii="Baskerville" w:hAnsi="Baskerville" w:cs="Arial"/>
          <w:i/>
          <w:sz w:val="22"/>
          <w:szCs w:val="22"/>
        </w:rPr>
        <w:t xml:space="preserve">Merchant of </w:t>
      </w:r>
      <w:proofErr w:type="gramStart"/>
      <w:r>
        <w:rPr>
          <w:rFonts w:ascii="Baskerville" w:hAnsi="Baskerville" w:cs="Arial"/>
          <w:i/>
          <w:sz w:val="22"/>
          <w:szCs w:val="22"/>
        </w:rPr>
        <w:t xml:space="preserve">Venice </w:t>
      </w:r>
      <w:r>
        <w:rPr>
          <w:rFonts w:ascii="Baskerville" w:hAnsi="Baskerville" w:cs="Arial"/>
          <w:sz w:val="22"/>
          <w:szCs w:val="22"/>
        </w:rPr>
        <w:t xml:space="preserve"> in</w:t>
      </w:r>
      <w:proofErr w:type="gramEnd"/>
      <w:r>
        <w:rPr>
          <w:rFonts w:ascii="Baskerville" w:hAnsi="Baskerville" w:cs="Arial"/>
          <w:sz w:val="22"/>
          <w:szCs w:val="22"/>
        </w:rPr>
        <w:t xml:space="preserve"> the Arden edition, which is a spurge) – you are welcome to purchase any edition of </w:t>
      </w:r>
      <w:r w:rsidR="00BC443A">
        <w:rPr>
          <w:rFonts w:ascii="Baskerville" w:hAnsi="Baskerville" w:cs="Arial"/>
          <w:sz w:val="22"/>
          <w:szCs w:val="22"/>
        </w:rPr>
        <w:t>all of these</w:t>
      </w:r>
      <w:r>
        <w:rPr>
          <w:rFonts w:ascii="Baskerville" w:hAnsi="Baskerville" w:cs="Arial"/>
          <w:sz w:val="22"/>
          <w:szCs w:val="22"/>
        </w:rPr>
        <w:t xml:space="preserve"> plays, such as the </w:t>
      </w:r>
      <w:proofErr w:type="spellStart"/>
      <w:r>
        <w:rPr>
          <w:rFonts w:ascii="Baskerville" w:hAnsi="Baskerville" w:cs="Arial"/>
          <w:sz w:val="22"/>
          <w:szCs w:val="22"/>
        </w:rPr>
        <w:t>Folger</w:t>
      </w:r>
      <w:proofErr w:type="spellEnd"/>
      <w:r>
        <w:rPr>
          <w:rFonts w:ascii="Baskerville" w:hAnsi="Baskerville" w:cs="Arial"/>
          <w:sz w:val="22"/>
          <w:szCs w:val="22"/>
        </w:rPr>
        <w:t>, Signet, Bedford, etc. The advantage of having the precise course texts is that our</w:t>
      </w:r>
      <w:r w:rsidR="00BC443A">
        <w:rPr>
          <w:rFonts w:ascii="Baskerville" w:hAnsi="Baskerville" w:cs="Arial"/>
          <w:sz w:val="22"/>
          <w:szCs w:val="22"/>
        </w:rPr>
        <w:t xml:space="preserve"> line numbers will correspond; this will be especially true in the case of </w:t>
      </w:r>
      <w:r w:rsidR="00BC443A">
        <w:rPr>
          <w:rFonts w:ascii="Baskerville" w:hAnsi="Baskerville" w:cs="Arial"/>
          <w:i/>
          <w:sz w:val="22"/>
          <w:szCs w:val="22"/>
        </w:rPr>
        <w:t xml:space="preserve">Hamlet, </w:t>
      </w:r>
      <w:r w:rsidR="00BC443A">
        <w:rPr>
          <w:rFonts w:ascii="Baskerville" w:hAnsi="Baskerville" w:cs="Arial"/>
          <w:sz w:val="22"/>
          <w:szCs w:val="22"/>
        </w:rPr>
        <w:t xml:space="preserve">and </w:t>
      </w:r>
      <w:r w:rsidR="00BC443A">
        <w:rPr>
          <w:rFonts w:ascii="Baskerville" w:hAnsi="Baskerville" w:cs="Arial"/>
          <w:i/>
          <w:sz w:val="22"/>
          <w:szCs w:val="22"/>
        </w:rPr>
        <w:t xml:space="preserve">King Lear </w:t>
      </w:r>
      <w:r w:rsidR="00765D7A">
        <w:rPr>
          <w:rFonts w:ascii="Baskerville" w:hAnsi="Baskerville" w:cs="Arial"/>
          <w:sz w:val="22"/>
          <w:szCs w:val="22"/>
        </w:rPr>
        <w:t>as</w:t>
      </w:r>
      <w:r w:rsidR="00BC443A">
        <w:rPr>
          <w:rFonts w:ascii="Baskerville" w:hAnsi="Baskerville" w:cs="Arial"/>
          <w:sz w:val="22"/>
          <w:szCs w:val="22"/>
        </w:rPr>
        <w:t xml:space="preserve"> editions can really vary as there are multiple versions of the plays.</w:t>
      </w:r>
    </w:p>
    <w:p w14:paraId="3D9FF8BF" w14:textId="77777777" w:rsidR="00017D0A" w:rsidRDefault="00017D0A"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p>
    <w:p w14:paraId="5991B469" w14:textId="3565B917" w:rsidR="00C37C77" w:rsidRPr="004410C7" w:rsidRDefault="00FF18C1"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sidRPr="004410C7">
        <w:rPr>
          <w:rFonts w:ascii="Baskerville" w:hAnsi="Baskerville" w:cs="Arial"/>
          <w:sz w:val="22"/>
          <w:szCs w:val="22"/>
        </w:rPr>
        <w:t xml:space="preserve">Aristotle.  </w:t>
      </w:r>
      <w:r w:rsidRPr="004410C7">
        <w:rPr>
          <w:rFonts w:ascii="Baskerville" w:hAnsi="Baskerville" w:cs="Arial"/>
          <w:i/>
          <w:sz w:val="22"/>
          <w:szCs w:val="22"/>
        </w:rPr>
        <w:t>Poetics</w:t>
      </w:r>
      <w:r w:rsidRPr="004410C7">
        <w:rPr>
          <w:rFonts w:ascii="Baskerville" w:hAnsi="Baskerville" w:cs="Arial"/>
          <w:sz w:val="22"/>
          <w:szCs w:val="22"/>
        </w:rPr>
        <w:t xml:space="preserve"> (Penguin Classics).  Trans. Malcolm Heath.  New York: Penguin, 1997. </w:t>
      </w:r>
      <w:r w:rsidRPr="004410C7">
        <w:rPr>
          <w:rFonts w:ascii="Baskerville" w:hAnsi="Baskerville" w:cs="Arial"/>
          <w:bCs/>
          <w:sz w:val="22"/>
          <w:szCs w:val="22"/>
        </w:rPr>
        <w:tab/>
      </w:r>
    </w:p>
    <w:p w14:paraId="2FAB2899" w14:textId="77777777" w:rsidR="00671B3E" w:rsidRPr="004410C7" w:rsidRDefault="00C37C77" w:rsidP="00671B3E">
      <w:pPr>
        <w:tabs>
          <w:tab w:val="left" w:pos="0"/>
          <w:tab w:val="left" w:pos="450"/>
        </w:tabs>
        <w:ind w:left="720" w:hanging="720"/>
        <w:rPr>
          <w:rFonts w:ascii="Baskerville" w:hAnsi="Baskerville" w:cs="Arial"/>
          <w:sz w:val="22"/>
          <w:szCs w:val="22"/>
        </w:rPr>
      </w:pPr>
      <w:r w:rsidRPr="004410C7">
        <w:rPr>
          <w:rFonts w:ascii="Baskerville" w:hAnsi="Baskerville" w:cs="Arial"/>
          <w:bCs/>
          <w:sz w:val="22"/>
          <w:szCs w:val="22"/>
        </w:rPr>
        <w:tab/>
      </w:r>
      <w:r w:rsidR="00FF18C1" w:rsidRPr="004410C7">
        <w:rPr>
          <w:rFonts w:ascii="Baskerville" w:hAnsi="Baskerville" w:cs="Arial"/>
          <w:bCs/>
          <w:sz w:val="22"/>
          <w:szCs w:val="22"/>
        </w:rPr>
        <w:t>ISBN-13:</w:t>
      </w:r>
      <w:r w:rsidR="00FF18C1" w:rsidRPr="004410C7">
        <w:rPr>
          <w:rFonts w:ascii="Baskerville" w:hAnsi="Baskerville" w:cs="Arial"/>
          <w:sz w:val="22"/>
          <w:szCs w:val="22"/>
        </w:rPr>
        <w:t xml:space="preserve"> 978-0140446364</w:t>
      </w:r>
    </w:p>
    <w:p w14:paraId="062BB3E8" w14:textId="66D607D2" w:rsidR="00671B3E" w:rsidRPr="004410C7" w:rsidRDefault="00671B3E" w:rsidP="00671B3E">
      <w:pPr>
        <w:tabs>
          <w:tab w:val="left" w:pos="0"/>
          <w:tab w:val="left" w:pos="450"/>
        </w:tabs>
        <w:ind w:left="720" w:hanging="720"/>
        <w:rPr>
          <w:rFonts w:ascii="Baskerville" w:hAnsi="Baskerville" w:cs="Arial"/>
          <w:sz w:val="22"/>
          <w:szCs w:val="22"/>
        </w:rPr>
      </w:pPr>
      <w:r w:rsidRPr="004410C7">
        <w:rPr>
          <w:rFonts w:ascii="Baskerville" w:hAnsi="Baskerville" w:cs="Arial"/>
          <w:sz w:val="22"/>
          <w:szCs w:val="22"/>
        </w:rPr>
        <w:tab/>
      </w:r>
      <w:r w:rsidRPr="004410C7">
        <w:rPr>
          <w:rFonts w:ascii="Baskerville" w:hAnsi="Baskerville" w:cs="Arial"/>
          <w:bCs/>
          <w:sz w:val="22"/>
          <w:szCs w:val="22"/>
        </w:rPr>
        <w:t>ISBN-10:</w:t>
      </w:r>
      <w:r w:rsidRPr="004410C7">
        <w:rPr>
          <w:rFonts w:ascii="Baskerville" w:hAnsi="Baskerville" w:cs="Arial"/>
          <w:sz w:val="22"/>
          <w:szCs w:val="22"/>
        </w:rPr>
        <w:t xml:space="preserve"> 0140446362</w:t>
      </w:r>
    </w:p>
    <w:p w14:paraId="47C62481" w14:textId="77777777" w:rsidR="00FF18C1" w:rsidRPr="004410C7" w:rsidRDefault="00FF18C1" w:rsidP="00671B3E">
      <w:pPr>
        <w:tabs>
          <w:tab w:val="left" w:pos="0"/>
          <w:tab w:val="left" w:pos="720"/>
        </w:tabs>
        <w:rPr>
          <w:rFonts w:ascii="Baskerville" w:hAnsi="Baskerville" w:cs="Arial"/>
          <w:sz w:val="22"/>
          <w:szCs w:val="22"/>
        </w:rPr>
      </w:pPr>
    </w:p>
    <w:p w14:paraId="177334EB" w14:textId="77777777" w:rsidR="00FF18C1" w:rsidRPr="004410C7" w:rsidRDefault="00FF18C1" w:rsidP="00C37C77">
      <w:pPr>
        <w:tabs>
          <w:tab w:val="left" w:pos="0"/>
          <w:tab w:val="left" w:pos="720"/>
        </w:tabs>
        <w:ind w:left="432" w:hanging="432"/>
        <w:rPr>
          <w:rFonts w:ascii="Baskerville" w:hAnsi="Baskerville" w:cs="Arial"/>
          <w:sz w:val="22"/>
          <w:szCs w:val="22"/>
        </w:rPr>
      </w:pPr>
      <w:r w:rsidRPr="004410C7">
        <w:rPr>
          <w:rFonts w:ascii="Baskerville" w:hAnsi="Baskerville" w:cs="Arial"/>
          <w:sz w:val="22"/>
          <w:szCs w:val="22"/>
        </w:rPr>
        <w:t xml:space="preserve">Euripides. </w:t>
      </w:r>
      <w:proofErr w:type="gramStart"/>
      <w:r w:rsidRPr="004410C7">
        <w:rPr>
          <w:rFonts w:ascii="Baskerville" w:hAnsi="Baskerville" w:cs="Arial"/>
          <w:i/>
          <w:sz w:val="22"/>
          <w:szCs w:val="22"/>
          <w:u w:val="single"/>
        </w:rPr>
        <w:t xml:space="preserve">The </w:t>
      </w:r>
      <w:proofErr w:type="spellStart"/>
      <w:r w:rsidRPr="004410C7">
        <w:rPr>
          <w:rFonts w:ascii="Baskerville" w:hAnsi="Baskerville" w:cs="Arial"/>
          <w:i/>
          <w:sz w:val="22"/>
          <w:szCs w:val="22"/>
          <w:u w:val="single"/>
        </w:rPr>
        <w:t>Bacchae</w:t>
      </w:r>
      <w:proofErr w:type="spellEnd"/>
      <w:r w:rsidRPr="004410C7">
        <w:rPr>
          <w:rFonts w:ascii="Baskerville" w:hAnsi="Baskerville" w:cs="Arial"/>
          <w:sz w:val="22"/>
          <w:szCs w:val="22"/>
        </w:rPr>
        <w:t xml:space="preserve">, in </w:t>
      </w:r>
      <w:r w:rsidRPr="004410C7">
        <w:rPr>
          <w:rFonts w:ascii="Baskerville" w:hAnsi="Baskerville" w:cs="Arial"/>
          <w:i/>
          <w:sz w:val="22"/>
          <w:szCs w:val="22"/>
          <w:u w:val="single"/>
        </w:rPr>
        <w:t>Euripides V</w:t>
      </w:r>
      <w:r w:rsidRPr="004410C7">
        <w:rPr>
          <w:rFonts w:ascii="Baskerville" w:hAnsi="Baskerville" w:cs="Arial"/>
          <w:sz w:val="22"/>
          <w:szCs w:val="22"/>
        </w:rPr>
        <w:t>.</w:t>
      </w:r>
      <w:proofErr w:type="gramEnd"/>
      <w:r w:rsidRPr="004410C7">
        <w:rPr>
          <w:rFonts w:ascii="Baskerville" w:hAnsi="Baskerville" w:cs="Arial"/>
          <w:sz w:val="22"/>
          <w:szCs w:val="22"/>
        </w:rPr>
        <w:t xml:space="preserve">  Ed. David </w:t>
      </w:r>
      <w:proofErr w:type="spellStart"/>
      <w:r w:rsidRPr="004410C7">
        <w:rPr>
          <w:rFonts w:ascii="Baskerville" w:hAnsi="Baskerville" w:cs="Arial"/>
          <w:sz w:val="22"/>
          <w:szCs w:val="22"/>
        </w:rPr>
        <w:t>Grene</w:t>
      </w:r>
      <w:proofErr w:type="spellEnd"/>
      <w:r w:rsidRPr="004410C7">
        <w:rPr>
          <w:rFonts w:ascii="Baskerville" w:hAnsi="Baskerville" w:cs="Arial"/>
          <w:sz w:val="22"/>
          <w:szCs w:val="22"/>
        </w:rPr>
        <w:t xml:space="preserve"> and Richmond </w:t>
      </w:r>
      <w:proofErr w:type="spellStart"/>
      <w:r w:rsidRPr="004410C7">
        <w:rPr>
          <w:rFonts w:ascii="Baskerville" w:hAnsi="Baskerville" w:cs="Arial"/>
          <w:sz w:val="22"/>
          <w:szCs w:val="22"/>
        </w:rPr>
        <w:t>Lattimore</w:t>
      </w:r>
      <w:proofErr w:type="spellEnd"/>
      <w:r w:rsidRPr="004410C7">
        <w:rPr>
          <w:rFonts w:ascii="Baskerville" w:hAnsi="Baskerville" w:cs="Arial"/>
          <w:sz w:val="22"/>
          <w:szCs w:val="22"/>
        </w:rPr>
        <w:t>. Chicago: University of Chicago Press, 1969.</w:t>
      </w:r>
    </w:p>
    <w:p w14:paraId="39C1DCDC" w14:textId="77777777" w:rsidR="00FF18C1" w:rsidRPr="004410C7" w:rsidRDefault="00FF18C1"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sidRPr="004410C7">
        <w:rPr>
          <w:rFonts w:ascii="Baskerville" w:hAnsi="Baskerville" w:cs="Arial"/>
          <w:bCs/>
          <w:sz w:val="22"/>
          <w:szCs w:val="22"/>
        </w:rPr>
        <w:tab/>
      </w:r>
      <w:r w:rsidRPr="004410C7">
        <w:rPr>
          <w:rFonts w:ascii="Baskerville" w:hAnsi="Baskerville" w:cs="Arial"/>
          <w:bCs/>
          <w:sz w:val="22"/>
          <w:szCs w:val="22"/>
        </w:rPr>
        <w:tab/>
        <w:t>ISBN-10:</w:t>
      </w:r>
      <w:r w:rsidRPr="004410C7">
        <w:rPr>
          <w:rFonts w:ascii="Baskerville" w:hAnsi="Baskerville" w:cs="Arial"/>
          <w:sz w:val="22"/>
          <w:szCs w:val="22"/>
        </w:rPr>
        <w:t xml:space="preserve"> 0226307840</w:t>
      </w:r>
    </w:p>
    <w:p w14:paraId="5D42B452" w14:textId="0B9BE97D" w:rsidR="00FF18C1" w:rsidRPr="004410C7" w:rsidRDefault="00671B3E" w:rsidP="00C37C77">
      <w:pPr>
        <w:tabs>
          <w:tab w:val="left" w:pos="0"/>
          <w:tab w:val="left" w:pos="720"/>
        </w:tabs>
        <w:ind w:left="432" w:hanging="432"/>
        <w:rPr>
          <w:rFonts w:ascii="Baskerville" w:hAnsi="Baskerville" w:cs="Arial"/>
          <w:sz w:val="22"/>
          <w:szCs w:val="22"/>
        </w:rPr>
      </w:pPr>
      <w:r w:rsidRPr="004410C7">
        <w:rPr>
          <w:rFonts w:ascii="Baskerville" w:hAnsi="Baskerville" w:cs="Arial"/>
          <w:bCs/>
          <w:sz w:val="22"/>
          <w:szCs w:val="22"/>
        </w:rPr>
        <w:tab/>
      </w:r>
      <w:r w:rsidR="00FF18C1" w:rsidRPr="004410C7">
        <w:rPr>
          <w:rFonts w:ascii="Baskerville" w:hAnsi="Baskerville" w:cs="Arial"/>
          <w:bCs/>
          <w:sz w:val="22"/>
          <w:szCs w:val="22"/>
        </w:rPr>
        <w:t>ISBN-13:</w:t>
      </w:r>
      <w:r w:rsidR="00FF18C1" w:rsidRPr="004410C7">
        <w:rPr>
          <w:rFonts w:ascii="Baskerville" w:hAnsi="Baskerville" w:cs="Arial"/>
          <w:sz w:val="22"/>
          <w:szCs w:val="22"/>
        </w:rPr>
        <w:t xml:space="preserve"> 978-0226307848</w:t>
      </w:r>
    </w:p>
    <w:p w14:paraId="630C83CE" w14:textId="77777777" w:rsidR="00FF18C1" w:rsidRPr="004410C7" w:rsidRDefault="00FF18C1" w:rsidP="00C37C77">
      <w:pPr>
        <w:tabs>
          <w:tab w:val="left" w:pos="0"/>
          <w:tab w:val="left" w:pos="720"/>
        </w:tabs>
        <w:ind w:left="432" w:hanging="432"/>
        <w:rPr>
          <w:rFonts w:ascii="Baskerville" w:hAnsi="Baskerville" w:cs="Arial"/>
          <w:sz w:val="22"/>
          <w:szCs w:val="22"/>
        </w:rPr>
      </w:pPr>
    </w:p>
    <w:p w14:paraId="722963C1" w14:textId="77777777" w:rsidR="00FF18C1" w:rsidRPr="004410C7" w:rsidRDefault="00FF18C1" w:rsidP="00C37C77">
      <w:pPr>
        <w:tabs>
          <w:tab w:val="left" w:pos="0"/>
          <w:tab w:val="left" w:pos="720"/>
        </w:tabs>
        <w:ind w:left="432" w:hanging="432"/>
        <w:rPr>
          <w:rFonts w:ascii="Baskerville" w:hAnsi="Baskerville" w:cs="Arial"/>
          <w:sz w:val="22"/>
          <w:szCs w:val="22"/>
        </w:rPr>
      </w:pPr>
      <w:r w:rsidRPr="004410C7">
        <w:rPr>
          <w:rFonts w:ascii="Baskerville" w:hAnsi="Baskerville" w:cs="Arial"/>
          <w:sz w:val="22"/>
          <w:szCs w:val="22"/>
        </w:rPr>
        <w:t xml:space="preserve">Sophocles.  </w:t>
      </w:r>
      <w:proofErr w:type="gramStart"/>
      <w:r w:rsidRPr="004410C7">
        <w:rPr>
          <w:rFonts w:ascii="Baskerville" w:hAnsi="Baskerville" w:cs="Arial"/>
          <w:i/>
          <w:sz w:val="22"/>
          <w:szCs w:val="22"/>
          <w:u w:val="single"/>
        </w:rPr>
        <w:t>Oedipus the King</w:t>
      </w:r>
      <w:r w:rsidRPr="004410C7">
        <w:rPr>
          <w:rFonts w:ascii="Baskerville" w:hAnsi="Baskerville" w:cs="Arial"/>
          <w:i/>
          <w:sz w:val="22"/>
          <w:szCs w:val="22"/>
        </w:rPr>
        <w:t>.</w:t>
      </w:r>
      <w:proofErr w:type="gramEnd"/>
      <w:r w:rsidRPr="004410C7">
        <w:rPr>
          <w:rFonts w:ascii="Baskerville" w:hAnsi="Baskerville" w:cs="Arial"/>
          <w:sz w:val="22"/>
          <w:szCs w:val="22"/>
        </w:rPr>
        <w:t xml:space="preserve">  Trans. David </w:t>
      </w:r>
      <w:proofErr w:type="spellStart"/>
      <w:r w:rsidRPr="004410C7">
        <w:rPr>
          <w:rFonts w:ascii="Baskerville" w:hAnsi="Baskerville" w:cs="Arial"/>
          <w:sz w:val="22"/>
          <w:szCs w:val="22"/>
        </w:rPr>
        <w:t>Grene</w:t>
      </w:r>
      <w:proofErr w:type="spellEnd"/>
      <w:r w:rsidRPr="004410C7">
        <w:rPr>
          <w:rFonts w:ascii="Baskerville" w:hAnsi="Baskerville" w:cs="Arial"/>
          <w:sz w:val="22"/>
          <w:szCs w:val="22"/>
        </w:rPr>
        <w:t xml:space="preserve">.  Chicago: University of Chicago Press, 2010. </w:t>
      </w:r>
    </w:p>
    <w:p w14:paraId="38E4CEDC" w14:textId="77777777" w:rsidR="00FF18C1" w:rsidRPr="004410C7" w:rsidRDefault="00FF18C1"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sidRPr="004410C7">
        <w:rPr>
          <w:rFonts w:ascii="Baskerville" w:hAnsi="Baskerville" w:cs="Arial"/>
          <w:bCs/>
          <w:sz w:val="22"/>
          <w:szCs w:val="22"/>
        </w:rPr>
        <w:tab/>
      </w:r>
      <w:r w:rsidRPr="004410C7">
        <w:rPr>
          <w:rFonts w:ascii="Baskerville" w:hAnsi="Baskerville" w:cs="Arial"/>
          <w:bCs/>
          <w:sz w:val="22"/>
          <w:szCs w:val="22"/>
        </w:rPr>
        <w:tab/>
        <w:t>ISBN-10:</w:t>
      </w:r>
      <w:r w:rsidRPr="004410C7">
        <w:rPr>
          <w:rFonts w:ascii="Baskerville" w:hAnsi="Baskerville" w:cs="Arial"/>
          <w:sz w:val="22"/>
          <w:szCs w:val="22"/>
        </w:rPr>
        <w:t xml:space="preserve"> 0226768686</w:t>
      </w:r>
    </w:p>
    <w:p w14:paraId="3CE0AF8E" w14:textId="2E098C66" w:rsidR="00FF18C1" w:rsidRPr="004410C7" w:rsidRDefault="00671B3E" w:rsidP="00C37C77">
      <w:pPr>
        <w:tabs>
          <w:tab w:val="left" w:pos="0"/>
          <w:tab w:val="left" w:pos="720"/>
        </w:tabs>
        <w:ind w:left="432" w:hanging="432"/>
        <w:rPr>
          <w:rFonts w:ascii="Baskerville" w:hAnsi="Baskerville" w:cs="Arial"/>
          <w:sz w:val="22"/>
          <w:szCs w:val="22"/>
        </w:rPr>
      </w:pPr>
      <w:r w:rsidRPr="004410C7">
        <w:rPr>
          <w:rFonts w:ascii="Baskerville" w:hAnsi="Baskerville" w:cs="Arial"/>
          <w:bCs/>
          <w:sz w:val="22"/>
          <w:szCs w:val="22"/>
        </w:rPr>
        <w:tab/>
      </w:r>
      <w:r w:rsidR="00FF18C1" w:rsidRPr="004410C7">
        <w:rPr>
          <w:rFonts w:ascii="Baskerville" w:hAnsi="Baskerville" w:cs="Arial"/>
          <w:bCs/>
          <w:sz w:val="22"/>
          <w:szCs w:val="22"/>
        </w:rPr>
        <w:t>ISBN-13:</w:t>
      </w:r>
      <w:r w:rsidR="00FF18C1" w:rsidRPr="004410C7">
        <w:rPr>
          <w:rFonts w:ascii="Baskerville" w:hAnsi="Baskerville" w:cs="Arial"/>
          <w:sz w:val="22"/>
          <w:szCs w:val="22"/>
        </w:rPr>
        <w:t xml:space="preserve"> 978-0226768687</w:t>
      </w:r>
    </w:p>
    <w:p w14:paraId="12BBA811" w14:textId="77777777" w:rsidR="00FF18C1" w:rsidRPr="004410C7" w:rsidRDefault="00FF18C1" w:rsidP="00C37C77">
      <w:pPr>
        <w:widowControl w:val="0"/>
        <w:tabs>
          <w:tab w:val="left" w:pos="0"/>
          <w:tab w:val="left" w:pos="720"/>
        </w:tabs>
        <w:autoSpaceDE w:val="0"/>
        <w:autoSpaceDN w:val="0"/>
        <w:adjustRightInd w:val="0"/>
        <w:ind w:left="432" w:hanging="432"/>
        <w:rPr>
          <w:rFonts w:ascii="Baskerville" w:hAnsi="Baskerville" w:cs="Arial"/>
          <w:sz w:val="22"/>
          <w:szCs w:val="22"/>
        </w:rPr>
      </w:pPr>
    </w:p>
    <w:p w14:paraId="442B409C" w14:textId="0EB1F6BA" w:rsidR="00FF18C1" w:rsidRPr="004410C7" w:rsidRDefault="00FF18C1" w:rsidP="00C37C77">
      <w:pPr>
        <w:tabs>
          <w:tab w:val="left" w:pos="0"/>
          <w:tab w:val="left" w:pos="720"/>
        </w:tabs>
        <w:ind w:left="432" w:hanging="432"/>
        <w:rPr>
          <w:rFonts w:ascii="Baskerville" w:hAnsi="Baskerville" w:cs="Arial"/>
          <w:sz w:val="22"/>
          <w:szCs w:val="22"/>
        </w:rPr>
      </w:pPr>
      <w:r w:rsidRPr="004410C7">
        <w:rPr>
          <w:rFonts w:ascii="Baskerville" w:hAnsi="Baskerville" w:cs="Arial"/>
          <w:sz w:val="22"/>
          <w:szCs w:val="22"/>
        </w:rPr>
        <w:t>Friedrich Nietzsche.</w:t>
      </w:r>
      <w:r w:rsidRPr="004410C7">
        <w:rPr>
          <w:rFonts w:ascii="Baskerville" w:hAnsi="Baskerville" w:cs="Arial"/>
          <w:bCs/>
          <w:sz w:val="22"/>
          <w:szCs w:val="22"/>
        </w:rPr>
        <w:t xml:space="preserve"> </w:t>
      </w:r>
      <w:r w:rsidRPr="004410C7">
        <w:rPr>
          <w:rFonts w:ascii="Baskerville" w:hAnsi="Baskerville" w:cs="Arial"/>
          <w:bCs/>
          <w:i/>
          <w:sz w:val="22"/>
          <w:szCs w:val="22"/>
        </w:rPr>
        <w:t>The Birth of Tragedy: Out of the Spirit of Music</w:t>
      </w:r>
      <w:r w:rsidR="00671B3E" w:rsidRPr="004410C7">
        <w:rPr>
          <w:rFonts w:ascii="Baskerville" w:hAnsi="Baskerville" w:cs="Arial"/>
          <w:bCs/>
          <w:sz w:val="22"/>
          <w:szCs w:val="22"/>
        </w:rPr>
        <w:t xml:space="preserve">. </w:t>
      </w:r>
      <w:proofErr w:type="gramStart"/>
      <w:r w:rsidR="00671B3E" w:rsidRPr="004410C7">
        <w:rPr>
          <w:rFonts w:ascii="Baskerville" w:hAnsi="Baskerville" w:cs="Arial"/>
          <w:bCs/>
          <w:sz w:val="22"/>
          <w:szCs w:val="22"/>
        </w:rPr>
        <w:t>Penguin Classics, 1994.</w:t>
      </w:r>
      <w:proofErr w:type="gramEnd"/>
      <w:r w:rsidRPr="004410C7">
        <w:rPr>
          <w:rFonts w:ascii="Baskerville" w:hAnsi="Baskerville" w:cs="Arial"/>
          <w:sz w:val="22"/>
          <w:szCs w:val="22"/>
        </w:rPr>
        <w:t xml:space="preserve"> </w:t>
      </w:r>
    </w:p>
    <w:p w14:paraId="4A5A6F7F" w14:textId="77777777" w:rsidR="00FF18C1" w:rsidRPr="004410C7" w:rsidRDefault="00FF18C1"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sidRPr="004410C7">
        <w:rPr>
          <w:rFonts w:ascii="Baskerville" w:hAnsi="Baskerville" w:cs="Arial"/>
          <w:bCs/>
          <w:sz w:val="22"/>
          <w:szCs w:val="22"/>
        </w:rPr>
        <w:tab/>
      </w:r>
      <w:r w:rsidRPr="004410C7">
        <w:rPr>
          <w:rFonts w:ascii="Baskerville" w:hAnsi="Baskerville" w:cs="Arial"/>
          <w:bCs/>
          <w:sz w:val="22"/>
          <w:szCs w:val="22"/>
        </w:rPr>
        <w:tab/>
        <w:t>ISBN-10:</w:t>
      </w:r>
      <w:r w:rsidRPr="004410C7">
        <w:rPr>
          <w:rFonts w:ascii="Baskerville" w:hAnsi="Baskerville" w:cs="Arial"/>
          <w:sz w:val="22"/>
          <w:szCs w:val="22"/>
        </w:rPr>
        <w:t xml:space="preserve"> 0140433392</w:t>
      </w:r>
    </w:p>
    <w:p w14:paraId="0A743847" w14:textId="455FFF1B" w:rsidR="00FF18C1" w:rsidRPr="004410C7" w:rsidRDefault="00671B3E" w:rsidP="00C37C77">
      <w:pPr>
        <w:tabs>
          <w:tab w:val="left" w:pos="0"/>
          <w:tab w:val="left" w:pos="720"/>
        </w:tabs>
        <w:ind w:left="432" w:hanging="432"/>
        <w:rPr>
          <w:rFonts w:ascii="Baskerville" w:hAnsi="Baskerville" w:cs="Arial"/>
          <w:sz w:val="22"/>
          <w:szCs w:val="22"/>
        </w:rPr>
      </w:pPr>
      <w:r w:rsidRPr="004410C7">
        <w:rPr>
          <w:rFonts w:ascii="Baskerville" w:hAnsi="Baskerville" w:cs="Arial"/>
          <w:bCs/>
          <w:sz w:val="22"/>
          <w:szCs w:val="22"/>
        </w:rPr>
        <w:tab/>
      </w:r>
      <w:r w:rsidR="00FF18C1" w:rsidRPr="004410C7">
        <w:rPr>
          <w:rFonts w:ascii="Baskerville" w:hAnsi="Baskerville" w:cs="Arial"/>
          <w:bCs/>
          <w:sz w:val="22"/>
          <w:szCs w:val="22"/>
        </w:rPr>
        <w:t>ISBN-13:</w:t>
      </w:r>
      <w:r w:rsidR="00FF18C1" w:rsidRPr="004410C7">
        <w:rPr>
          <w:rFonts w:ascii="Baskerville" w:hAnsi="Baskerville" w:cs="Arial"/>
          <w:sz w:val="22"/>
          <w:szCs w:val="22"/>
        </w:rPr>
        <w:t xml:space="preserve"> 978-0140433395</w:t>
      </w:r>
    </w:p>
    <w:p w14:paraId="279FA6CE" w14:textId="77777777" w:rsidR="00FF18C1" w:rsidRPr="004410C7" w:rsidRDefault="00FF18C1" w:rsidP="00C37C77">
      <w:pPr>
        <w:tabs>
          <w:tab w:val="left" w:pos="0"/>
          <w:tab w:val="left" w:pos="720"/>
        </w:tabs>
        <w:ind w:left="432" w:hanging="432"/>
        <w:rPr>
          <w:rFonts w:ascii="Baskerville" w:hAnsi="Baskerville" w:cs="Arial"/>
          <w:sz w:val="22"/>
          <w:szCs w:val="22"/>
        </w:rPr>
      </w:pPr>
    </w:p>
    <w:p w14:paraId="5CC579A4" w14:textId="00155DE4" w:rsidR="00FF18C1" w:rsidRPr="004410C7" w:rsidRDefault="00FC316C" w:rsidP="00C37C77">
      <w:pPr>
        <w:tabs>
          <w:tab w:val="left" w:pos="0"/>
          <w:tab w:val="left" w:pos="720"/>
        </w:tabs>
        <w:ind w:left="432" w:hanging="432"/>
        <w:rPr>
          <w:rFonts w:ascii="Baskerville" w:hAnsi="Baskerville" w:cs="Arial"/>
          <w:sz w:val="22"/>
          <w:szCs w:val="22"/>
        </w:rPr>
      </w:pPr>
      <w:r w:rsidRPr="004410C7">
        <w:rPr>
          <w:rFonts w:ascii="Baskerville" w:hAnsi="Baskerville" w:cs="Arial"/>
          <w:i/>
          <w:sz w:val="22"/>
          <w:szCs w:val="22"/>
        </w:rPr>
        <w:t>The Norton Shakespeare: The Tragedies,</w:t>
      </w:r>
      <w:r w:rsidR="00671B3E" w:rsidRPr="004410C7">
        <w:rPr>
          <w:rFonts w:ascii="Baskerville" w:hAnsi="Baskerville" w:cs="Arial"/>
          <w:sz w:val="22"/>
          <w:szCs w:val="22"/>
        </w:rPr>
        <w:t xml:space="preserve"> </w:t>
      </w:r>
      <w:proofErr w:type="gramStart"/>
      <w:r w:rsidR="00671B3E" w:rsidRPr="004410C7">
        <w:rPr>
          <w:rFonts w:ascii="Baskerville" w:hAnsi="Baskerville" w:cs="Arial"/>
          <w:sz w:val="22"/>
          <w:szCs w:val="22"/>
        </w:rPr>
        <w:t>eds</w:t>
      </w:r>
      <w:proofErr w:type="gramEnd"/>
      <w:r w:rsidR="00671B3E" w:rsidRPr="004410C7">
        <w:rPr>
          <w:rFonts w:ascii="Baskerville" w:hAnsi="Baskerville" w:cs="Arial"/>
          <w:sz w:val="22"/>
          <w:szCs w:val="22"/>
        </w:rPr>
        <w:t>. Stephen Greenblatt et al. NY: WW Norton, 2008.</w:t>
      </w:r>
    </w:p>
    <w:p w14:paraId="5673AC95" w14:textId="77777777" w:rsidR="00FC316C" w:rsidRPr="004410C7" w:rsidRDefault="00FC316C"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color w:val="262626"/>
          <w:sz w:val="22"/>
          <w:szCs w:val="22"/>
        </w:rPr>
      </w:pPr>
      <w:r w:rsidRPr="004410C7">
        <w:rPr>
          <w:rFonts w:ascii="Baskerville" w:hAnsi="Baskerville" w:cs="Arial"/>
          <w:bCs/>
          <w:color w:val="262626"/>
          <w:sz w:val="22"/>
          <w:szCs w:val="22"/>
        </w:rPr>
        <w:tab/>
      </w:r>
      <w:r w:rsidRPr="004410C7">
        <w:rPr>
          <w:rFonts w:ascii="Baskerville" w:hAnsi="Baskerville" w:cs="Arial"/>
          <w:bCs/>
          <w:color w:val="262626"/>
          <w:sz w:val="22"/>
          <w:szCs w:val="22"/>
        </w:rPr>
        <w:tab/>
        <w:t>ISBN-10:</w:t>
      </w:r>
      <w:r w:rsidRPr="004410C7">
        <w:rPr>
          <w:rFonts w:ascii="Baskerville" w:hAnsi="Baskerville" w:cs="Arial"/>
          <w:color w:val="262626"/>
          <w:sz w:val="22"/>
          <w:szCs w:val="22"/>
        </w:rPr>
        <w:t xml:space="preserve"> 0393931404</w:t>
      </w:r>
    </w:p>
    <w:p w14:paraId="09852DEF" w14:textId="0D953B33" w:rsidR="00FC316C" w:rsidRPr="004410C7" w:rsidRDefault="00671B3E" w:rsidP="00C37C77">
      <w:pPr>
        <w:tabs>
          <w:tab w:val="left" w:pos="0"/>
          <w:tab w:val="left" w:pos="720"/>
        </w:tabs>
        <w:ind w:left="432" w:hanging="432"/>
        <w:rPr>
          <w:rFonts w:ascii="Baskerville" w:hAnsi="Baskerville" w:cs="Arial"/>
          <w:color w:val="262626"/>
          <w:sz w:val="22"/>
          <w:szCs w:val="22"/>
        </w:rPr>
      </w:pPr>
      <w:r w:rsidRPr="004410C7">
        <w:rPr>
          <w:rFonts w:ascii="Baskerville" w:hAnsi="Baskerville" w:cs="Arial"/>
          <w:bCs/>
          <w:color w:val="262626"/>
          <w:sz w:val="22"/>
          <w:szCs w:val="22"/>
        </w:rPr>
        <w:tab/>
      </w:r>
      <w:r w:rsidR="00FC316C" w:rsidRPr="004410C7">
        <w:rPr>
          <w:rFonts w:ascii="Baskerville" w:hAnsi="Baskerville" w:cs="Arial"/>
          <w:bCs/>
          <w:color w:val="262626"/>
          <w:sz w:val="22"/>
          <w:szCs w:val="22"/>
        </w:rPr>
        <w:t>ISBN-13:</w:t>
      </w:r>
      <w:r w:rsidR="00FC316C" w:rsidRPr="004410C7">
        <w:rPr>
          <w:rFonts w:ascii="Baskerville" w:hAnsi="Baskerville" w:cs="Arial"/>
          <w:color w:val="262626"/>
          <w:sz w:val="22"/>
          <w:szCs w:val="22"/>
        </w:rPr>
        <w:t xml:space="preserve"> 978-0393931402</w:t>
      </w:r>
    </w:p>
    <w:p w14:paraId="4AEB3B76" w14:textId="77777777" w:rsidR="00FC316C" w:rsidRPr="004410C7" w:rsidRDefault="00FC316C" w:rsidP="00C37C77">
      <w:pPr>
        <w:tabs>
          <w:tab w:val="left" w:pos="0"/>
          <w:tab w:val="left" w:pos="720"/>
        </w:tabs>
        <w:ind w:left="432" w:hanging="432"/>
        <w:rPr>
          <w:rFonts w:ascii="Baskerville" w:hAnsi="Baskerville" w:cs="Arial"/>
          <w:sz w:val="22"/>
          <w:szCs w:val="22"/>
        </w:rPr>
      </w:pPr>
    </w:p>
    <w:p w14:paraId="1ED86830" w14:textId="1AA75121" w:rsidR="00FF18C1" w:rsidRPr="004410C7" w:rsidRDefault="00FF18C1" w:rsidP="00C37C77">
      <w:pPr>
        <w:tabs>
          <w:tab w:val="left" w:pos="0"/>
          <w:tab w:val="left" w:pos="720"/>
        </w:tabs>
        <w:ind w:left="432" w:hanging="432"/>
        <w:rPr>
          <w:rFonts w:ascii="Baskerville" w:hAnsi="Baskerville" w:cs="Arial"/>
          <w:sz w:val="22"/>
          <w:szCs w:val="22"/>
        </w:rPr>
      </w:pPr>
      <w:r w:rsidRPr="004410C7">
        <w:rPr>
          <w:rFonts w:ascii="Baskerville" w:hAnsi="Baskerville" w:cs="Arial"/>
          <w:bCs/>
          <w:sz w:val="22"/>
          <w:szCs w:val="22"/>
        </w:rPr>
        <w:t xml:space="preserve">William Shakespeare. </w:t>
      </w:r>
      <w:proofErr w:type="gramStart"/>
      <w:r w:rsidRPr="004410C7">
        <w:rPr>
          <w:rFonts w:ascii="Baskerville" w:hAnsi="Baskerville" w:cs="Arial"/>
          <w:bCs/>
          <w:i/>
          <w:sz w:val="22"/>
          <w:szCs w:val="22"/>
        </w:rPr>
        <w:t>The Merchant of Venice</w:t>
      </w:r>
      <w:r w:rsidR="00671B3E" w:rsidRPr="004410C7">
        <w:rPr>
          <w:rFonts w:ascii="Baskerville" w:hAnsi="Baskerville" w:cs="Arial"/>
          <w:bCs/>
          <w:i/>
          <w:sz w:val="22"/>
          <w:szCs w:val="22"/>
        </w:rPr>
        <w:t>.</w:t>
      </w:r>
      <w:proofErr w:type="gramEnd"/>
      <w:r w:rsidRPr="004410C7">
        <w:rPr>
          <w:rFonts w:ascii="Baskerville" w:hAnsi="Baskerville" w:cs="Arial"/>
          <w:bCs/>
          <w:sz w:val="22"/>
          <w:szCs w:val="22"/>
        </w:rPr>
        <w:t xml:space="preserve"> T</w:t>
      </w:r>
      <w:r w:rsidR="00671B3E" w:rsidRPr="004410C7">
        <w:rPr>
          <w:rFonts w:ascii="Baskerville" w:hAnsi="Baskerville" w:cs="Arial"/>
          <w:bCs/>
          <w:sz w:val="22"/>
          <w:szCs w:val="22"/>
        </w:rPr>
        <w:t xml:space="preserve">hird Series: Arden Shakespeare, </w:t>
      </w:r>
      <w:r w:rsidRPr="004410C7">
        <w:rPr>
          <w:rFonts w:ascii="Baskerville" w:hAnsi="Baskerville" w:cs="Arial"/>
          <w:sz w:val="22"/>
          <w:szCs w:val="22"/>
        </w:rPr>
        <w:t xml:space="preserve">2011, ed. John </w:t>
      </w:r>
      <w:proofErr w:type="spellStart"/>
      <w:r w:rsidRPr="004410C7">
        <w:rPr>
          <w:rFonts w:ascii="Baskerville" w:hAnsi="Baskerville" w:cs="Arial"/>
          <w:sz w:val="22"/>
          <w:szCs w:val="22"/>
        </w:rPr>
        <w:t>Drakakis</w:t>
      </w:r>
      <w:proofErr w:type="spellEnd"/>
      <w:r w:rsidR="00671B3E" w:rsidRPr="004410C7">
        <w:rPr>
          <w:rFonts w:ascii="Baskerville" w:hAnsi="Baskerville" w:cs="Arial"/>
          <w:sz w:val="22"/>
          <w:szCs w:val="22"/>
        </w:rPr>
        <w:t>.</w:t>
      </w:r>
    </w:p>
    <w:p w14:paraId="6F21CA95" w14:textId="77777777" w:rsidR="00FF18C1" w:rsidRPr="004410C7" w:rsidRDefault="00FF18C1"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r w:rsidRPr="004410C7">
        <w:rPr>
          <w:rFonts w:ascii="Baskerville" w:hAnsi="Baskerville" w:cs="Arial"/>
          <w:bCs/>
          <w:sz w:val="22"/>
          <w:szCs w:val="22"/>
        </w:rPr>
        <w:tab/>
      </w:r>
      <w:r w:rsidRPr="004410C7">
        <w:rPr>
          <w:rFonts w:ascii="Baskerville" w:hAnsi="Baskerville" w:cs="Arial"/>
          <w:bCs/>
          <w:sz w:val="22"/>
          <w:szCs w:val="22"/>
        </w:rPr>
        <w:tab/>
        <w:t>ISBN-10:</w:t>
      </w:r>
      <w:r w:rsidRPr="004410C7">
        <w:rPr>
          <w:rFonts w:ascii="Baskerville" w:hAnsi="Baskerville" w:cs="Arial"/>
          <w:sz w:val="22"/>
          <w:szCs w:val="22"/>
        </w:rPr>
        <w:t xml:space="preserve"> 1903436818</w:t>
      </w:r>
    </w:p>
    <w:p w14:paraId="7E65AB77" w14:textId="54A8271A" w:rsidR="00FF18C1" w:rsidRPr="004410C7" w:rsidRDefault="00671B3E" w:rsidP="00C37C77">
      <w:pPr>
        <w:tabs>
          <w:tab w:val="left" w:pos="0"/>
          <w:tab w:val="left" w:pos="720"/>
        </w:tabs>
        <w:ind w:left="432" w:hanging="432"/>
        <w:rPr>
          <w:rFonts w:ascii="Baskerville" w:hAnsi="Baskerville" w:cs="Arial"/>
          <w:sz w:val="22"/>
          <w:szCs w:val="22"/>
        </w:rPr>
      </w:pPr>
      <w:r w:rsidRPr="004410C7">
        <w:rPr>
          <w:rFonts w:ascii="Baskerville" w:hAnsi="Baskerville" w:cs="Arial"/>
          <w:bCs/>
          <w:sz w:val="22"/>
          <w:szCs w:val="22"/>
        </w:rPr>
        <w:tab/>
      </w:r>
      <w:r w:rsidR="00FF18C1" w:rsidRPr="004410C7">
        <w:rPr>
          <w:rFonts w:ascii="Baskerville" w:hAnsi="Baskerville" w:cs="Arial"/>
          <w:bCs/>
          <w:sz w:val="22"/>
          <w:szCs w:val="22"/>
        </w:rPr>
        <w:t>ISBN-13:</w:t>
      </w:r>
      <w:r w:rsidR="00FF18C1" w:rsidRPr="004410C7">
        <w:rPr>
          <w:rFonts w:ascii="Baskerville" w:hAnsi="Baskerville" w:cs="Arial"/>
          <w:sz w:val="22"/>
          <w:szCs w:val="22"/>
        </w:rPr>
        <w:t xml:space="preserve"> 978-1903436813</w:t>
      </w:r>
    </w:p>
    <w:p w14:paraId="67DC3C48" w14:textId="77777777" w:rsidR="008C58F2" w:rsidRPr="004410C7" w:rsidRDefault="008C58F2" w:rsidP="00C37C77">
      <w:pPr>
        <w:tabs>
          <w:tab w:val="left" w:pos="0"/>
          <w:tab w:val="left" w:pos="720"/>
        </w:tabs>
        <w:ind w:left="432" w:hanging="432"/>
        <w:rPr>
          <w:rFonts w:ascii="Baskerville" w:hAnsi="Baskerville" w:cs="Arial"/>
          <w:sz w:val="22"/>
          <w:szCs w:val="22"/>
        </w:rPr>
      </w:pPr>
    </w:p>
    <w:p w14:paraId="07017984" w14:textId="7478B6A5" w:rsidR="00826D1B" w:rsidRPr="004410C7" w:rsidRDefault="00671B3E" w:rsidP="00C37C77">
      <w:pPr>
        <w:tabs>
          <w:tab w:val="left" w:pos="0"/>
          <w:tab w:val="left" w:pos="720"/>
        </w:tabs>
        <w:ind w:left="432" w:hanging="432"/>
        <w:rPr>
          <w:rFonts w:ascii="Baskerville" w:hAnsi="Baskerville" w:cs="Arial"/>
          <w:color w:val="757575"/>
          <w:sz w:val="22"/>
          <w:szCs w:val="22"/>
        </w:rPr>
      </w:pPr>
      <w:r w:rsidRPr="004410C7">
        <w:rPr>
          <w:rFonts w:ascii="Baskerville" w:hAnsi="Baskerville" w:cs="Arial"/>
          <w:bCs/>
          <w:sz w:val="22"/>
          <w:szCs w:val="22"/>
        </w:rPr>
        <w:t xml:space="preserve">William Shakespeare. </w:t>
      </w:r>
      <w:r w:rsidR="008C58F2" w:rsidRPr="004410C7">
        <w:rPr>
          <w:rFonts w:ascii="Baskerville" w:hAnsi="Baskerville" w:cs="Arial"/>
          <w:bCs/>
          <w:i/>
          <w:color w:val="262626"/>
          <w:sz w:val="22"/>
          <w:szCs w:val="22"/>
        </w:rPr>
        <w:t>Measure for Measure</w:t>
      </w:r>
      <w:r w:rsidR="008C58F2" w:rsidRPr="004410C7">
        <w:rPr>
          <w:rFonts w:ascii="Baskerville" w:hAnsi="Baskerville" w:cs="Arial"/>
          <w:bCs/>
          <w:color w:val="262626"/>
          <w:sz w:val="22"/>
          <w:szCs w:val="22"/>
        </w:rPr>
        <w:t xml:space="preserve"> (</w:t>
      </w:r>
      <w:proofErr w:type="spellStart"/>
      <w:r w:rsidR="008C58F2" w:rsidRPr="004410C7">
        <w:rPr>
          <w:rFonts w:ascii="Baskerville" w:hAnsi="Baskerville" w:cs="Arial"/>
          <w:bCs/>
          <w:color w:val="262626"/>
          <w:sz w:val="22"/>
          <w:szCs w:val="22"/>
        </w:rPr>
        <w:t>Folger</w:t>
      </w:r>
      <w:proofErr w:type="spellEnd"/>
      <w:r w:rsidR="008C58F2" w:rsidRPr="004410C7">
        <w:rPr>
          <w:rFonts w:ascii="Baskerville" w:hAnsi="Baskerville" w:cs="Arial"/>
          <w:bCs/>
          <w:color w:val="262626"/>
          <w:sz w:val="22"/>
          <w:szCs w:val="22"/>
        </w:rPr>
        <w:t xml:space="preserve"> Shakespeare Library)</w:t>
      </w:r>
      <w:r w:rsidR="00FC316C" w:rsidRPr="004410C7">
        <w:rPr>
          <w:rFonts w:ascii="Baskerville" w:hAnsi="Baskerville" w:cs="Arial"/>
          <w:bCs/>
          <w:color w:val="262626"/>
          <w:sz w:val="22"/>
          <w:szCs w:val="22"/>
        </w:rPr>
        <w:t xml:space="preserve"> 2005</w:t>
      </w:r>
    </w:p>
    <w:p w14:paraId="5E9F6AE2" w14:textId="77777777" w:rsidR="008C58F2" w:rsidRPr="004410C7" w:rsidRDefault="008C58F2"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color w:val="262626"/>
          <w:sz w:val="22"/>
          <w:szCs w:val="22"/>
        </w:rPr>
      </w:pPr>
      <w:r w:rsidRPr="004410C7">
        <w:rPr>
          <w:rFonts w:ascii="Baskerville" w:hAnsi="Baskerville" w:cs="Arial"/>
          <w:bCs/>
          <w:color w:val="262626"/>
          <w:sz w:val="22"/>
          <w:szCs w:val="22"/>
        </w:rPr>
        <w:tab/>
      </w:r>
      <w:r w:rsidRPr="004410C7">
        <w:rPr>
          <w:rFonts w:ascii="Baskerville" w:hAnsi="Baskerville" w:cs="Arial"/>
          <w:bCs/>
          <w:color w:val="262626"/>
          <w:sz w:val="22"/>
          <w:szCs w:val="22"/>
        </w:rPr>
        <w:tab/>
        <w:t>ISBN-10:</w:t>
      </w:r>
      <w:r w:rsidRPr="004410C7">
        <w:rPr>
          <w:rFonts w:ascii="Baskerville" w:hAnsi="Baskerville" w:cs="Arial"/>
          <w:color w:val="262626"/>
          <w:sz w:val="22"/>
          <w:szCs w:val="22"/>
        </w:rPr>
        <w:t xml:space="preserve"> 0743484908</w:t>
      </w:r>
    </w:p>
    <w:p w14:paraId="24D44734" w14:textId="211C926B" w:rsidR="008C58F2" w:rsidRPr="004410C7" w:rsidRDefault="00671B3E" w:rsidP="00C37C77">
      <w:pPr>
        <w:tabs>
          <w:tab w:val="left" w:pos="0"/>
          <w:tab w:val="left" w:pos="720"/>
        </w:tabs>
        <w:ind w:left="432" w:hanging="432"/>
        <w:rPr>
          <w:rFonts w:ascii="Baskerville" w:hAnsi="Baskerville" w:cs="Arial"/>
          <w:color w:val="262626"/>
          <w:sz w:val="22"/>
          <w:szCs w:val="22"/>
        </w:rPr>
      </w:pPr>
      <w:r w:rsidRPr="004410C7">
        <w:rPr>
          <w:rFonts w:ascii="Baskerville" w:hAnsi="Baskerville" w:cs="Arial"/>
          <w:bCs/>
          <w:color w:val="262626"/>
          <w:sz w:val="22"/>
          <w:szCs w:val="22"/>
        </w:rPr>
        <w:tab/>
      </w:r>
      <w:r w:rsidR="008C58F2" w:rsidRPr="004410C7">
        <w:rPr>
          <w:rFonts w:ascii="Baskerville" w:hAnsi="Baskerville" w:cs="Arial"/>
          <w:bCs/>
          <w:color w:val="262626"/>
          <w:sz w:val="22"/>
          <w:szCs w:val="22"/>
        </w:rPr>
        <w:t>ISBN-13:</w:t>
      </w:r>
      <w:r w:rsidR="008C58F2" w:rsidRPr="004410C7">
        <w:rPr>
          <w:rFonts w:ascii="Baskerville" w:hAnsi="Baskerville" w:cs="Arial"/>
          <w:color w:val="262626"/>
          <w:sz w:val="22"/>
          <w:szCs w:val="22"/>
        </w:rPr>
        <w:t xml:space="preserve"> 978-0743484909</w:t>
      </w:r>
    </w:p>
    <w:p w14:paraId="7CD5AB1A" w14:textId="77777777" w:rsidR="007179C6" w:rsidRPr="00017D0A" w:rsidRDefault="007179C6" w:rsidP="00C37C77">
      <w:pPr>
        <w:tabs>
          <w:tab w:val="left" w:pos="0"/>
          <w:tab w:val="left" w:pos="720"/>
        </w:tabs>
        <w:ind w:left="432" w:hanging="432"/>
        <w:rPr>
          <w:rFonts w:ascii="Baskerville" w:hAnsi="Baskerville" w:cs="Arial"/>
          <w:color w:val="262626"/>
          <w:sz w:val="22"/>
          <w:szCs w:val="22"/>
        </w:rPr>
      </w:pPr>
    </w:p>
    <w:p w14:paraId="7847D687" w14:textId="5603DF1C" w:rsidR="007179C6" w:rsidRPr="00017D0A" w:rsidRDefault="00671B3E" w:rsidP="00C37C77">
      <w:pPr>
        <w:tabs>
          <w:tab w:val="left" w:pos="0"/>
          <w:tab w:val="left" w:pos="720"/>
        </w:tabs>
        <w:ind w:left="432" w:hanging="432"/>
        <w:rPr>
          <w:rFonts w:ascii="Baskerville" w:hAnsi="Baskerville" w:cs="Arial"/>
          <w:sz w:val="22"/>
          <w:szCs w:val="22"/>
        </w:rPr>
      </w:pPr>
      <w:r w:rsidRPr="00017D0A">
        <w:rPr>
          <w:rFonts w:ascii="Baskerville" w:hAnsi="Baskerville" w:cs="Arial"/>
          <w:bCs/>
          <w:sz w:val="22"/>
          <w:szCs w:val="22"/>
        </w:rPr>
        <w:t xml:space="preserve">William Shakespeare. </w:t>
      </w:r>
      <w:r w:rsidR="00FC316C" w:rsidRPr="00017D0A">
        <w:rPr>
          <w:rFonts w:ascii="Baskerville" w:hAnsi="Baskerville" w:cs="Arial"/>
          <w:i/>
          <w:sz w:val="22"/>
          <w:szCs w:val="22"/>
        </w:rPr>
        <w:t xml:space="preserve">The </w:t>
      </w:r>
      <w:proofErr w:type="gramStart"/>
      <w:r w:rsidR="00FC316C" w:rsidRPr="00017D0A">
        <w:rPr>
          <w:rFonts w:ascii="Baskerville" w:hAnsi="Baskerville" w:cs="Arial"/>
          <w:i/>
          <w:sz w:val="22"/>
          <w:szCs w:val="22"/>
        </w:rPr>
        <w:t>Winter</w:t>
      </w:r>
      <w:proofErr w:type="gramEnd"/>
      <w:r w:rsidR="00FC316C" w:rsidRPr="00017D0A">
        <w:rPr>
          <w:rFonts w:ascii="Baskerville" w:hAnsi="Baskerville" w:cs="Arial"/>
          <w:i/>
          <w:sz w:val="22"/>
          <w:szCs w:val="22"/>
        </w:rPr>
        <w:t>’s Tale</w:t>
      </w:r>
      <w:r w:rsidR="00FC316C" w:rsidRPr="00017D0A">
        <w:rPr>
          <w:rFonts w:ascii="Baskerville" w:hAnsi="Baskerville" w:cs="Arial"/>
          <w:sz w:val="22"/>
          <w:szCs w:val="22"/>
        </w:rPr>
        <w:t xml:space="preserve"> (</w:t>
      </w:r>
      <w:proofErr w:type="spellStart"/>
      <w:r w:rsidR="00FC316C" w:rsidRPr="00017D0A">
        <w:rPr>
          <w:rFonts w:ascii="Baskerville" w:hAnsi="Baskerville" w:cs="Arial"/>
          <w:bCs/>
          <w:color w:val="262626"/>
          <w:sz w:val="22"/>
          <w:szCs w:val="22"/>
        </w:rPr>
        <w:t>Folger</w:t>
      </w:r>
      <w:proofErr w:type="spellEnd"/>
      <w:r w:rsidR="00FC316C" w:rsidRPr="00017D0A">
        <w:rPr>
          <w:rFonts w:ascii="Baskerville" w:hAnsi="Baskerville" w:cs="Arial"/>
          <w:bCs/>
          <w:color w:val="262626"/>
          <w:sz w:val="22"/>
          <w:szCs w:val="22"/>
        </w:rPr>
        <w:t xml:space="preserve"> Shakespeare Library) 2005</w:t>
      </w:r>
    </w:p>
    <w:p w14:paraId="21CDD0F6" w14:textId="77777777" w:rsidR="00FC316C" w:rsidRPr="00017D0A" w:rsidRDefault="00FC316C" w:rsidP="00C37C77">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color w:val="262626"/>
          <w:sz w:val="22"/>
          <w:szCs w:val="22"/>
        </w:rPr>
      </w:pPr>
      <w:r w:rsidRPr="00017D0A">
        <w:rPr>
          <w:rFonts w:ascii="Baskerville" w:hAnsi="Baskerville" w:cs="Arial"/>
          <w:bCs/>
          <w:color w:val="262626"/>
          <w:sz w:val="22"/>
          <w:szCs w:val="22"/>
        </w:rPr>
        <w:tab/>
      </w:r>
      <w:r w:rsidRPr="00017D0A">
        <w:rPr>
          <w:rFonts w:ascii="Baskerville" w:hAnsi="Baskerville" w:cs="Arial"/>
          <w:bCs/>
          <w:color w:val="262626"/>
          <w:sz w:val="22"/>
          <w:szCs w:val="22"/>
        </w:rPr>
        <w:tab/>
        <w:t>ISBN-10:</w:t>
      </w:r>
      <w:r w:rsidRPr="00017D0A">
        <w:rPr>
          <w:rFonts w:ascii="Baskerville" w:hAnsi="Baskerville" w:cs="Arial"/>
          <w:color w:val="262626"/>
          <w:sz w:val="22"/>
          <w:szCs w:val="22"/>
        </w:rPr>
        <w:t xml:space="preserve"> 0743484894</w:t>
      </w:r>
    </w:p>
    <w:p w14:paraId="6FD6D0E4" w14:textId="424B60B9" w:rsidR="00FC316C" w:rsidRPr="00017D0A" w:rsidRDefault="00671B3E" w:rsidP="00C37C77">
      <w:pPr>
        <w:tabs>
          <w:tab w:val="left" w:pos="0"/>
          <w:tab w:val="left" w:pos="720"/>
        </w:tabs>
        <w:ind w:left="432" w:hanging="432"/>
        <w:rPr>
          <w:rFonts w:ascii="Baskerville" w:hAnsi="Baskerville" w:cs="Arial"/>
          <w:color w:val="262626"/>
          <w:sz w:val="22"/>
          <w:szCs w:val="22"/>
        </w:rPr>
      </w:pPr>
      <w:r w:rsidRPr="00017D0A">
        <w:rPr>
          <w:rFonts w:ascii="Baskerville" w:hAnsi="Baskerville" w:cs="Arial"/>
          <w:bCs/>
          <w:color w:val="262626"/>
          <w:sz w:val="22"/>
          <w:szCs w:val="22"/>
        </w:rPr>
        <w:tab/>
      </w:r>
      <w:r w:rsidR="00FC316C" w:rsidRPr="00017D0A">
        <w:rPr>
          <w:rFonts w:ascii="Baskerville" w:hAnsi="Baskerville" w:cs="Arial"/>
          <w:bCs/>
          <w:color w:val="262626"/>
          <w:sz w:val="22"/>
          <w:szCs w:val="22"/>
        </w:rPr>
        <w:t>ISBN-13:</w:t>
      </w:r>
      <w:r w:rsidR="00FC316C" w:rsidRPr="00017D0A">
        <w:rPr>
          <w:rFonts w:ascii="Baskerville" w:hAnsi="Baskerville" w:cs="Arial"/>
          <w:color w:val="262626"/>
          <w:sz w:val="22"/>
          <w:szCs w:val="22"/>
        </w:rPr>
        <w:t xml:space="preserve"> 978-0743484893</w:t>
      </w:r>
    </w:p>
    <w:p w14:paraId="265647D6" w14:textId="77777777" w:rsidR="00017D0A" w:rsidRPr="00017D0A" w:rsidRDefault="00017D0A" w:rsidP="00C37C77">
      <w:pPr>
        <w:tabs>
          <w:tab w:val="left" w:pos="0"/>
          <w:tab w:val="left" w:pos="720"/>
        </w:tabs>
        <w:ind w:left="432" w:hanging="432"/>
        <w:rPr>
          <w:rFonts w:ascii="Baskerville" w:hAnsi="Baskerville" w:cs="Arial"/>
          <w:color w:val="262626"/>
          <w:sz w:val="22"/>
          <w:szCs w:val="22"/>
        </w:rPr>
      </w:pPr>
    </w:p>
    <w:p w14:paraId="65959BE0" w14:textId="77777777" w:rsidR="00017D0A" w:rsidRPr="00017D0A" w:rsidRDefault="00017D0A" w:rsidP="00017D0A">
      <w:pPr>
        <w:rPr>
          <w:rFonts w:ascii="Baskerville" w:hAnsi="Baskerville" w:cs="Arial"/>
          <w:sz w:val="22"/>
          <w:szCs w:val="22"/>
        </w:rPr>
      </w:pP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17D0A" w:rsidRPr="00017D0A" w14:paraId="3BF887CA" w14:textId="77777777" w:rsidTr="00017D0A">
        <w:trPr>
          <w:trHeight w:val="298"/>
        </w:trPr>
        <w:tc>
          <w:tcPr>
            <w:tcW w:w="2520" w:type="dxa"/>
          </w:tcPr>
          <w:p w14:paraId="3789C933" w14:textId="61AB4991" w:rsidR="00017D0A" w:rsidRPr="00017D0A" w:rsidRDefault="00017D0A" w:rsidP="00017D0A">
            <w:pPr>
              <w:rPr>
                <w:rFonts w:ascii="Baskerville" w:hAnsi="Baskerville" w:cs="Arial"/>
                <w:b/>
                <w:sz w:val="22"/>
                <w:szCs w:val="22"/>
              </w:rPr>
            </w:pPr>
            <w:r w:rsidRPr="00017D0A">
              <w:rPr>
                <w:rFonts w:ascii="Baskerville" w:hAnsi="Baskerville" w:cs="Arial"/>
                <w:b/>
                <w:sz w:val="22"/>
                <w:szCs w:val="22"/>
              </w:rPr>
              <w:t xml:space="preserve">University </w:t>
            </w:r>
            <w:r>
              <w:rPr>
                <w:rFonts w:ascii="Baskerville" w:hAnsi="Baskerville" w:cs="Arial"/>
                <w:b/>
                <w:sz w:val="22"/>
                <w:szCs w:val="22"/>
              </w:rPr>
              <w:t>Policies</w:t>
            </w:r>
          </w:p>
        </w:tc>
      </w:tr>
    </w:tbl>
    <w:p w14:paraId="487E1731" w14:textId="77777777" w:rsidR="00017D0A" w:rsidRPr="00017D0A" w:rsidRDefault="00017D0A" w:rsidP="00017D0A">
      <w:pPr>
        <w:rPr>
          <w:rFonts w:ascii="Baskerville" w:hAnsi="Baskerville" w:cs="Arial"/>
          <w:sz w:val="22"/>
          <w:szCs w:val="22"/>
        </w:rPr>
      </w:pPr>
    </w:p>
    <w:p w14:paraId="284C7F3B" w14:textId="77777777" w:rsidR="00017D0A" w:rsidRPr="00017D0A" w:rsidRDefault="00017D0A" w:rsidP="00017D0A">
      <w:pPr>
        <w:rPr>
          <w:rFonts w:ascii="Baskerville" w:hAnsi="Baskerville" w:cs="Arial"/>
          <w:sz w:val="22"/>
          <w:szCs w:val="22"/>
        </w:rPr>
      </w:pPr>
    </w:p>
    <w:p w14:paraId="19B9B867" w14:textId="77777777" w:rsidR="00017D0A" w:rsidRPr="00017D0A" w:rsidRDefault="00017D0A" w:rsidP="00017D0A">
      <w:pPr>
        <w:widowControl w:val="0"/>
        <w:numPr>
          <w:ilvl w:val="0"/>
          <w:numId w:val="1"/>
        </w:numPr>
        <w:tabs>
          <w:tab w:val="left" w:pos="0"/>
          <w:tab w:val="left" w:pos="220"/>
          <w:tab w:val="left" w:pos="720"/>
        </w:tabs>
        <w:autoSpaceDE w:val="0"/>
        <w:autoSpaceDN w:val="0"/>
        <w:adjustRightInd w:val="0"/>
        <w:ind w:left="432" w:hanging="432"/>
        <w:rPr>
          <w:rFonts w:ascii="Baskerville" w:hAnsi="Baskerville" w:cs="Arial"/>
          <w:sz w:val="22"/>
          <w:szCs w:val="22"/>
        </w:rPr>
      </w:pPr>
    </w:p>
    <w:p w14:paraId="7F79D094" w14:textId="77777777" w:rsidR="00017D0A" w:rsidRDefault="00017D0A" w:rsidP="00017D0A">
      <w:pPr>
        <w:widowControl w:val="0"/>
        <w:autoSpaceDE w:val="0"/>
        <w:autoSpaceDN w:val="0"/>
        <w:adjustRightInd w:val="0"/>
        <w:rPr>
          <w:rFonts w:ascii="Baskerville" w:hAnsi="Baskerville" w:cs="Arial"/>
          <w:sz w:val="22"/>
          <w:szCs w:val="22"/>
        </w:rPr>
      </w:pPr>
    </w:p>
    <w:p w14:paraId="038AE6CB"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r w:rsidRPr="00017D0A">
        <w:rPr>
          <w:rFonts w:ascii="Baskerville" w:hAnsi="Baskerville" w:cs="Calibri"/>
          <w:b/>
          <w:bCs/>
          <w:color w:val="191919"/>
          <w:sz w:val="22"/>
          <w:szCs w:val="22"/>
        </w:rPr>
        <w:t>Statement for Students with Disabilities</w:t>
      </w:r>
    </w:p>
    <w:p w14:paraId="02C4ACED"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r w:rsidRPr="00017D0A">
        <w:rPr>
          <w:rFonts w:ascii="Baskerville" w:hAnsi="Baskerville" w:cs="Calibri"/>
          <w:color w:val="191919"/>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16" w:history="1">
        <w:r w:rsidRPr="00017D0A">
          <w:rPr>
            <w:rFonts w:ascii="Baskerville" w:hAnsi="Baskerville" w:cs="Calibri"/>
            <w:color w:val="0C0D00"/>
            <w:sz w:val="22"/>
            <w:szCs w:val="22"/>
          </w:rPr>
          <w:t>http://sait.usc.edu/academicsupport/centerprograms/dsp/home_index.html</w:t>
        </w:r>
      </w:hyperlink>
      <w:r w:rsidRPr="00017D0A">
        <w:rPr>
          <w:rFonts w:ascii="Baskerville" w:hAnsi="Baskerville" w:cs="Calibri"/>
          <w:color w:val="191919"/>
          <w:sz w:val="22"/>
          <w:szCs w:val="22"/>
        </w:rPr>
        <w:t>, (213) 740-0776 (Phone), (213) 740-6948 (TDD only), (213) 740-8216 (FAX) ability@usc.edu.</w:t>
      </w:r>
    </w:p>
    <w:p w14:paraId="4E2AB5E5"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p>
    <w:p w14:paraId="5790FC11"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r w:rsidRPr="00017D0A">
        <w:rPr>
          <w:rFonts w:ascii="Baskerville" w:hAnsi="Baskerville" w:cs="Calibri"/>
          <w:b/>
          <w:bCs/>
          <w:color w:val="191919"/>
          <w:sz w:val="22"/>
          <w:szCs w:val="22"/>
        </w:rPr>
        <w:t>Statement on Academic Integrity</w:t>
      </w:r>
    </w:p>
    <w:p w14:paraId="7022FBE7"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r w:rsidRPr="00017D0A">
        <w:rPr>
          <w:rFonts w:ascii="Baskerville" w:hAnsi="Baskerville" w:cs="Calibri"/>
          <w:color w:val="191919"/>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017D0A">
        <w:rPr>
          <w:rFonts w:ascii="Baskerville" w:hAnsi="Baskerville" w:cs="Calibri"/>
          <w:color w:val="191919"/>
          <w:sz w:val="22"/>
          <w:szCs w:val="22"/>
        </w:rPr>
        <w:t>SCampus</w:t>
      </w:r>
      <w:proofErr w:type="spellEnd"/>
      <w:r w:rsidRPr="00017D0A">
        <w:rPr>
          <w:rFonts w:ascii="Baskerville" w:hAnsi="Baskerville" w:cs="Calibri"/>
          <w:color w:val="191919"/>
          <w:sz w:val="22"/>
          <w:szCs w:val="22"/>
        </w:rPr>
        <w:t>, the Student Guidebook, (</w:t>
      </w:r>
      <w:hyperlink r:id="rId17" w:history="1">
        <w:r w:rsidRPr="00017D0A">
          <w:rPr>
            <w:rFonts w:ascii="Baskerville" w:hAnsi="Baskerville" w:cs="Calibri"/>
            <w:color w:val="0C0D00"/>
            <w:sz w:val="22"/>
            <w:szCs w:val="22"/>
          </w:rPr>
          <w:t>www.usc.edu/scampus</w:t>
        </w:r>
      </w:hyperlink>
      <w:r w:rsidRPr="00017D0A">
        <w:rPr>
          <w:rFonts w:ascii="Baskerville" w:hAnsi="Baskerville" w:cs="Calibri"/>
          <w:color w:val="191919"/>
          <w:sz w:val="22"/>
          <w:szCs w:val="22"/>
        </w:rPr>
        <w:t xml:space="preserve"> or </w:t>
      </w:r>
      <w:hyperlink r:id="rId18" w:history="1">
        <w:r w:rsidRPr="00017D0A">
          <w:rPr>
            <w:rFonts w:ascii="Baskerville" w:hAnsi="Baskerville" w:cs="Calibri"/>
            <w:color w:val="0C0D00"/>
            <w:sz w:val="22"/>
            <w:szCs w:val="22"/>
          </w:rPr>
          <w:t>http://scampus.usc.edu</w:t>
        </w:r>
      </w:hyperlink>
      <w:r w:rsidRPr="00017D0A">
        <w:rPr>
          <w:rFonts w:ascii="Baskerville" w:hAnsi="Baskerville" w:cs="Calibri"/>
          <w:color w:val="191919"/>
          <w:sz w:val="22"/>
          <w:szCs w:val="22"/>
        </w:rPr>
        <w:t xml:space="preserve">) contains the University Student Conduct Code (see University Governance, Section 11.00), while the recommended sanctions are located in Appendix A. </w:t>
      </w:r>
    </w:p>
    <w:p w14:paraId="0926C40F"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p>
    <w:p w14:paraId="2F3C1FBC"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r w:rsidRPr="00017D0A">
        <w:rPr>
          <w:rFonts w:ascii="Baskerville" w:hAnsi="Baskerville" w:cs="Calibri"/>
          <w:b/>
          <w:bCs/>
          <w:color w:val="191919"/>
          <w:sz w:val="22"/>
          <w:szCs w:val="22"/>
        </w:rPr>
        <w:t xml:space="preserve">Emergency Preparedness/Course Continuity in a Crisis </w:t>
      </w:r>
    </w:p>
    <w:p w14:paraId="309A3030"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r w:rsidRPr="00017D0A">
        <w:rPr>
          <w:rFonts w:ascii="Baskerville" w:hAnsi="Baskerville" w:cs="Calibri"/>
          <w:color w:val="191919"/>
          <w:sz w:val="22"/>
          <w:szCs w:val="22"/>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26376074" w14:textId="77777777" w:rsidR="00017D0A" w:rsidRPr="00017D0A" w:rsidRDefault="00017D0A" w:rsidP="00017D0A">
      <w:pPr>
        <w:widowControl w:val="0"/>
        <w:autoSpaceDE w:val="0"/>
        <w:autoSpaceDN w:val="0"/>
        <w:adjustRightInd w:val="0"/>
        <w:rPr>
          <w:rFonts w:ascii="Baskerville" w:hAnsi="Baskerville" w:cs="Calibri"/>
          <w:color w:val="191919"/>
          <w:sz w:val="22"/>
          <w:szCs w:val="22"/>
        </w:rPr>
      </w:pPr>
    </w:p>
    <w:p w14:paraId="570EA86B" w14:textId="357C12C4" w:rsidR="00017D0A" w:rsidRPr="00017D0A" w:rsidRDefault="00017D0A" w:rsidP="00017D0A">
      <w:pPr>
        <w:tabs>
          <w:tab w:val="left" w:pos="0"/>
          <w:tab w:val="left" w:pos="720"/>
        </w:tabs>
        <w:rPr>
          <w:rFonts w:ascii="Baskerville" w:hAnsi="Baskerville" w:cs="Arial"/>
          <w:sz w:val="22"/>
          <w:szCs w:val="22"/>
        </w:rPr>
      </w:pPr>
      <w:r w:rsidRPr="00017D0A">
        <w:rPr>
          <w:rFonts w:ascii="Baskerville" w:hAnsi="Baskerville" w:cs="Calibri"/>
          <w:b/>
          <w:bCs/>
          <w:color w:val="191919"/>
          <w:sz w:val="22"/>
          <w:szCs w:val="22"/>
        </w:rPr>
        <w:t xml:space="preserve">Student Behavior </w:t>
      </w:r>
      <w:r w:rsidRPr="00017D0A">
        <w:rPr>
          <w:rFonts w:ascii="Baskerville" w:hAnsi="Baskerville" w:cs="Calibri"/>
          <w:color w:val="191919"/>
          <w:sz w:val="22"/>
          <w:szCs w:val="22"/>
        </w:rPr>
        <w:t>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These strictures may extend to behaviors outside the classroom that are related to the course.</w:t>
      </w:r>
    </w:p>
    <w:sectPr w:rsidR="00017D0A" w:rsidRPr="00017D0A" w:rsidSect="007D6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1B"/>
    <w:rsid w:val="00017D0A"/>
    <w:rsid w:val="00082710"/>
    <w:rsid w:val="000D066C"/>
    <w:rsid w:val="000D3600"/>
    <w:rsid w:val="001172D3"/>
    <w:rsid w:val="00120BFA"/>
    <w:rsid w:val="001376F7"/>
    <w:rsid w:val="00160F32"/>
    <w:rsid w:val="00216FCE"/>
    <w:rsid w:val="00293531"/>
    <w:rsid w:val="002B0F78"/>
    <w:rsid w:val="002B2CCE"/>
    <w:rsid w:val="002C22DD"/>
    <w:rsid w:val="002E3C0E"/>
    <w:rsid w:val="00302342"/>
    <w:rsid w:val="003A3B65"/>
    <w:rsid w:val="003E104D"/>
    <w:rsid w:val="00427443"/>
    <w:rsid w:val="004410C7"/>
    <w:rsid w:val="0052787F"/>
    <w:rsid w:val="00536D7F"/>
    <w:rsid w:val="00555D01"/>
    <w:rsid w:val="005F300F"/>
    <w:rsid w:val="006121BF"/>
    <w:rsid w:val="006640F2"/>
    <w:rsid w:val="00671B3E"/>
    <w:rsid w:val="00687635"/>
    <w:rsid w:val="006E4465"/>
    <w:rsid w:val="006F6B06"/>
    <w:rsid w:val="007179C6"/>
    <w:rsid w:val="007415FB"/>
    <w:rsid w:val="0076133C"/>
    <w:rsid w:val="00765D7A"/>
    <w:rsid w:val="007918B8"/>
    <w:rsid w:val="007D3560"/>
    <w:rsid w:val="007D60FA"/>
    <w:rsid w:val="007F735E"/>
    <w:rsid w:val="00826D1B"/>
    <w:rsid w:val="00827E36"/>
    <w:rsid w:val="008676C1"/>
    <w:rsid w:val="008C30E0"/>
    <w:rsid w:val="008C58F2"/>
    <w:rsid w:val="008D202B"/>
    <w:rsid w:val="008F769F"/>
    <w:rsid w:val="00906075"/>
    <w:rsid w:val="009569B2"/>
    <w:rsid w:val="00976504"/>
    <w:rsid w:val="009A0A62"/>
    <w:rsid w:val="009C20FB"/>
    <w:rsid w:val="00A1509D"/>
    <w:rsid w:val="00A728E2"/>
    <w:rsid w:val="00A92D29"/>
    <w:rsid w:val="00AA3118"/>
    <w:rsid w:val="00AC61CA"/>
    <w:rsid w:val="00AD2AF9"/>
    <w:rsid w:val="00AD7D64"/>
    <w:rsid w:val="00AF120C"/>
    <w:rsid w:val="00B20707"/>
    <w:rsid w:val="00B66355"/>
    <w:rsid w:val="00BB4CB9"/>
    <w:rsid w:val="00BB6B36"/>
    <w:rsid w:val="00BC443A"/>
    <w:rsid w:val="00BC5F29"/>
    <w:rsid w:val="00BF689C"/>
    <w:rsid w:val="00C12A45"/>
    <w:rsid w:val="00C37C77"/>
    <w:rsid w:val="00C44BCA"/>
    <w:rsid w:val="00C60047"/>
    <w:rsid w:val="00CE5C31"/>
    <w:rsid w:val="00D7016F"/>
    <w:rsid w:val="00E6137C"/>
    <w:rsid w:val="00E84207"/>
    <w:rsid w:val="00EB27DD"/>
    <w:rsid w:val="00EC584D"/>
    <w:rsid w:val="00F0721E"/>
    <w:rsid w:val="00F5024A"/>
    <w:rsid w:val="00F65C58"/>
    <w:rsid w:val="00F768A0"/>
    <w:rsid w:val="00FC316C"/>
    <w:rsid w:val="00FF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B2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8C1"/>
    <w:rPr>
      <w:color w:val="0000FF" w:themeColor="hyperlink"/>
      <w:u w:val="single"/>
    </w:rPr>
  </w:style>
  <w:style w:type="character" w:styleId="FollowedHyperlink">
    <w:name w:val="FollowedHyperlink"/>
    <w:basedOn w:val="DefaultParagraphFont"/>
    <w:uiPriority w:val="99"/>
    <w:semiHidden/>
    <w:unhideWhenUsed/>
    <w:rsid w:val="00A728E2"/>
    <w:rPr>
      <w:color w:val="800080" w:themeColor="followedHyperlink"/>
      <w:u w:val="single"/>
    </w:rPr>
  </w:style>
  <w:style w:type="paragraph" w:styleId="NormalWeb">
    <w:name w:val="Normal (Web)"/>
    <w:basedOn w:val="Normal"/>
    <w:uiPriority w:val="99"/>
    <w:unhideWhenUsed/>
    <w:rsid w:val="000D06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D2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AF9"/>
    <w:rPr>
      <w:rFonts w:ascii="Lucida Grande" w:hAnsi="Lucida Grande" w:cs="Lucida Grande"/>
      <w:sz w:val="18"/>
      <w:szCs w:val="18"/>
    </w:rPr>
  </w:style>
  <w:style w:type="paragraph" w:styleId="ListParagraph">
    <w:name w:val="List Paragraph"/>
    <w:basedOn w:val="Normal"/>
    <w:uiPriority w:val="34"/>
    <w:qFormat/>
    <w:rsid w:val="004274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8C1"/>
    <w:rPr>
      <w:color w:val="0000FF" w:themeColor="hyperlink"/>
      <w:u w:val="single"/>
    </w:rPr>
  </w:style>
  <w:style w:type="character" w:styleId="FollowedHyperlink">
    <w:name w:val="FollowedHyperlink"/>
    <w:basedOn w:val="DefaultParagraphFont"/>
    <w:uiPriority w:val="99"/>
    <w:semiHidden/>
    <w:unhideWhenUsed/>
    <w:rsid w:val="00A728E2"/>
    <w:rPr>
      <w:color w:val="800080" w:themeColor="followedHyperlink"/>
      <w:u w:val="single"/>
    </w:rPr>
  </w:style>
  <w:style w:type="paragraph" w:styleId="NormalWeb">
    <w:name w:val="Normal (Web)"/>
    <w:basedOn w:val="Normal"/>
    <w:uiPriority w:val="99"/>
    <w:unhideWhenUsed/>
    <w:rsid w:val="000D06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D2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AF9"/>
    <w:rPr>
      <w:rFonts w:ascii="Lucida Grande" w:hAnsi="Lucida Grande" w:cs="Lucida Grande"/>
      <w:sz w:val="18"/>
      <w:szCs w:val="18"/>
    </w:rPr>
  </w:style>
  <w:style w:type="paragraph" w:styleId="ListParagraph">
    <w:name w:val="List Paragraph"/>
    <w:basedOn w:val="Normal"/>
    <w:uiPriority w:val="34"/>
    <w:qFormat/>
    <w:rsid w:val="0042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30272">
      <w:bodyDiv w:val="1"/>
      <w:marLeft w:val="0"/>
      <w:marRight w:val="0"/>
      <w:marTop w:val="0"/>
      <w:marBottom w:val="0"/>
      <w:divBdr>
        <w:top w:val="none" w:sz="0" w:space="0" w:color="auto"/>
        <w:left w:val="none" w:sz="0" w:space="0" w:color="auto"/>
        <w:bottom w:val="none" w:sz="0" w:space="0" w:color="auto"/>
        <w:right w:val="none" w:sz="0" w:space="0" w:color="auto"/>
      </w:divBdr>
      <w:divsChild>
        <w:div w:id="1862206606">
          <w:marLeft w:val="0"/>
          <w:marRight w:val="0"/>
          <w:marTop w:val="0"/>
          <w:marBottom w:val="0"/>
          <w:divBdr>
            <w:top w:val="none" w:sz="0" w:space="0" w:color="auto"/>
            <w:left w:val="none" w:sz="0" w:space="0" w:color="auto"/>
            <w:bottom w:val="none" w:sz="0" w:space="0" w:color="auto"/>
            <w:right w:val="none" w:sz="0" w:space="0" w:color="auto"/>
          </w:divBdr>
          <w:divsChild>
            <w:div w:id="2115202142">
              <w:marLeft w:val="0"/>
              <w:marRight w:val="0"/>
              <w:marTop w:val="0"/>
              <w:marBottom w:val="0"/>
              <w:divBdr>
                <w:top w:val="none" w:sz="0" w:space="0" w:color="auto"/>
                <w:left w:val="none" w:sz="0" w:space="0" w:color="auto"/>
                <w:bottom w:val="none" w:sz="0" w:space="0" w:color="auto"/>
                <w:right w:val="none" w:sz="0" w:space="0" w:color="auto"/>
              </w:divBdr>
              <w:divsChild>
                <w:div w:id="792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w.usc.edu/centers/clhc/home.htm" TargetMode="External"/><Relationship Id="rId20" Type="http://schemas.openxmlformats.org/officeDocument/2006/relationships/theme" Target="theme/theme1.xml"/><Relationship Id="rId10" Type="http://schemas.openxmlformats.org/officeDocument/2006/relationships/hyperlink" Target="http://www.usc.edu/dept/pubrel/visionsandvoices" TargetMode="External"/><Relationship Id="rId11" Type="http://schemas.openxmlformats.org/officeDocument/2006/relationships/hyperlink" Target="http://www.theatricum.com/seasoncal.htm" TargetMode="External"/><Relationship Id="rId12" Type="http://schemas.openxmlformats.org/officeDocument/2006/relationships/hyperlink" Target="http://www.iscla.org/griffith-park-festival/" TargetMode="External"/><Relationship Id="rId13" Type="http://schemas.openxmlformats.org/officeDocument/2006/relationships/hyperlink" Target="http://www.jstor.org/stable/1412950" TargetMode="External"/><Relationship Id="rId14" Type="http://schemas.openxmlformats.org/officeDocument/2006/relationships/hyperlink" Target="http://www.jstor.org.libproxy.usc.edu/stable/2870399" TargetMode="External"/><Relationship Id="rId15" Type="http://schemas.openxmlformats.org/officeDocument/2006/relationships/image" Target="media/image1.gif"/><Relationship Id="rId16" Type="http://schemas.openxmlformats.org/officeDocument/2006/relationships/hyperlink" Target="http://sait.usc.edu/academicsupport/centerprograms/dsp/home_index.html" TargetMode="External"/><Relationship Id="rId17" Type="http://schemas.openxmlformats.org/officeDocument/2006/relationships/hyperlink" Target="http://www.usc.edu/scampus" TargetMode="External"/><Relationship Id="rId18" Type="http://schemas.openxmlformats.org/officeDocument/2006/relationships/hyperlink" Target="http://scampus.usc.edu/"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lemon@usc.edu" TargetMode="External"/><Relationship Id="rId8" Type="http://schemas.openxmlformats.org/officeDocument/2006/relationships/hyperlink" Target="http://dornsife.usc.edu/e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8E6A-05AF-BB48-82FC-0BFF9B06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1868</Words>
  <Characters>10648</Characters>
  <Application>Microsoft Macintosh Word</Application>
  <DocSecurity>0</DocSecurity>
  <Lines>88</Lines>
  <Paragraphs>24</Paragraphs>
  <ScaleCrop>false</ScaleCrop>
  <Company>University of Southern California</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Lemon</dc:creator>
  <cp:keywords/>
  <dc:description/>
  <cp:lastModifiedBy>Rebecca Lemon</cp:lastModifiedBy>
  <cp:revision>42</cp:revision>
  <cp:lastPrinted>2014-08-20T19:18:00Z</cp:lastPrinted>
  <dcterms:created xsi:type="dcterms:W3CDTF">2014-07-28T19:59:00Z</dcterms:created>
  <dcterms:modified xsi:type="dcterms:W3CDTF">2014-09-15T19:43:00Z</dcterms:modified>
</cp:coreProperties>
</file>